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7E9" w:rsidRDefault="00F03D19">
      <w:pPr>
        <w:spacing w:after="180" w:line="259" w:lineRule="auto"/>
        <w:ind w:right="5"/>
        <w:jc w:val="center"/>
      </w:pPr>
      <w:r>
        <w:rPr>
          <w:b/>
        </w:rPr>
        <w:t xml:space="preserve">ANEXO 4. </w:t>
      </w:r>
    </w:p>
    <w:p w:rsidR="004167E9" w:rsidRDefault="00F03D19">
      <w:pPr>
        <w:spacing w:after="180" w:line="259" w:lineRule="auto"/>
        <w:ind w:right="12"/>
        <w:jc w:val="center"/>
      </w:pPr>
      <w:r>
        <w:rPr>
          <w:b/>
        </w:rPr>
        <w:t xml:space="preserve">CLÁUSULAS CONTRACTUALES BÁSICAS </w:t>
      </w:r>
    </w:p>
    <w:p w:rsidR="004167E9" w:rsidRDefault="00F03D19">
      <w:pPr>
        <w:spacing w:after="179" w:line="259" w:lineRule="auto"/>
        <w:ind w:left="53" w:right="0" w:firstLine="0"/>
        <w:jc w:val="center"/>
      </w:pPr>
      <w:r>
        <w:rPr>
          <w:b/>
        </w:rPr>
        <w:t xml:space="preserve"> </w:t>
      </w:r>
    </w:p>
    <w:p w:rsidR="004167E9" w:rsidRDefault="00F03D19">
      <w:pPr>
        <w:spacing w:after="192"/>
        <w:ind w:left="-5" w:right="0"/>
      </w:pPr>
      <w:r>
        <w:t xml:space="preserve">El presente anexo contiene las cláusulas básicas de referencia para el contrato que se llegare a suscribir entre las partes, sin perjuicio de las cláusulas que el CONTRATANTE llegare a requerir posteriormente: </w:t>
      </w:r>
    </w:p>
    <w:p w:rsidR="004167E9" w:rsidRDefault="00F03D19">
      <w:pPr>
        <w:spacing w:after="179" w:line="259" w:lineRule="auto"/>
        <w:ind w:left="0" w:right="0" w:firstLine="0"/>
        <w:jc w:val="left"/>
      </w:pPr>
      <w:r>
        <w:t xml:space="preserve"> </w:t>
      </w:r>
    </w:p>
    <w:p w:rsidR="004167E9" w:rsidRDefault="00F03D19">
      <w:pPr>
        <w:spacing w:after="192"/>
        <w:ind w:left="-5" w:right="0"/>
      </w:pPr>
      <w:r>
        <w:rPr>
          <w:b/>
        </w:rPr>
        <w:t xml:space="preserve">OBJETO Y ALCANCE DEL CONTRATO: EL CONTRATISTA </w:t>
      </w:r>
      <w:r>
        <w:t xml:space="preserve">se obliga con el </w:t>
      </w:r>
      <w:r>
        <w:rPr>
          <w:b/>
        </w:rPr>
        <w:t>CONTRATANTE</w:t>
      </w:r>
      <w:r>
        <w:t xml:space="preserve"> a prestar el</w:t>
      </w:r>
      <w:r w:rsidR="0065221B" w:rsidRPr="0065221B">
        <w:rPr>
          <w:b/>
        </w:rPr>
        <w:t xml:space="preserve"> “</w:t>
      </w:r>
      <w:r w:rsidR="0054332C" w:rsidRPr="0065221B">
        <w:rPr>
          <w:b/>
        </w:rPr>
        <w:t>CONTRATACIÓN</w:t>
      </w:r>
      <w:r w:rsidR="0065221B" w:rsidRPr="0065221B">
        <w:rPr>
          <w:b/>
        </w:rPr>
        <w:t xml:space="preserve"> SUMINISTRO DE </w:t>
      </w:r>
      <w:r w:rsidR="00E12CF2">
        <w:rPr>
          <w:b/>
        </w:rPr>
        <w:t>MADERAS</w:t>
      </w:r>
      <w:r w:rsidR="0065221B" w:rsidRPr="0065221B">
        <w:rPr>
          <w:b/>
        </w:rPr>
        <w:t xml:space="preserve"> MODALIDAD PORTAL DE PROVEEDORES”</w:t>
      </w:r>
      <w:r>
        <w:t>, de conformidad con los términos</w:t>
      </w:r>
      <w:r w:rsidR="00E12CF2">
        <w:t xml:space="preserve"> de la Invitación Abierta ADM-0</w:t>
      </w:r>
      <w:r w:rsidR="004079F2">
        <w:t>0</w:t>
      </w:r>
      <w:r>
        <w:t>2-1</w:t>
      </w:r>
      <w:r w:rsidR="00E12CF2">
        <w:t>9</w:t>
      </w:r>
      <w:r>
        <w:t xml:space="preserve"> formulada por </w:t>
      </w:r>
      <w:r>
        <w:rPr>
          <w:b/>
        </w:rPr>
        <w:t>EL CONTRATANTE</w:t>
      </w:r>
      <w:r>
        <w:t xml:space="preserve"> y la Ofer</w:t>
      </w:r>
      <w:r w:rsidR="00E12CF2">
        <w:t>ta de fecha _____de _____de 2019</w:t>
      </w:r>
      <w:r>
        <w:t xml:space="preserve"> presentada por </w:t>
      </w:r>
      <w:r>
        <w:rPr>
          <w:b/>
        </w:rPr>
        <w:t>EL CONTRATISTA</w:t>
      </w:r>
      <w:r>
        <w:t xml:space="preserve">, documentos que hacen parte integral del presente contrato y que contienen obligaciones a cargo del </w:t>
      </w:r>
      <w:r>
        <w:rPr>
          <w:b/>
        </w:rPr>
        <w:t xml:space="preserve">CONTRATISTA. </w:t>
      </w:r>
    </w:p>
    <w:p w:rsidR="004167E9" w:rsidRDefault="00F03D19">
      <w:pPr>
        <w:ind w:left="-5" w:right="0"/>
      </w:pPr>
      <w:r>
        <w:t xml:space="preserve">PARÁGRAFO PRIMERO: En el evento de solicitarse bienes y/o productos cuya naturaleza corresponda a la clase de elementos objeto del presente contrato, pero que no se encuentren incluidos dentro del listado de bienes establecidos en el </w:t>
      </w:r>
      <w:r w:rsidR="0065221B" w:rsidRPr="0065221B">
        <w:t xml:space="preserve">ANEXO </w:t>
      </w:r>
      <w:r w:rsidR="0065221B">
        <w:t>xx</w:t>
      </w:r>
      <w:r>
        <w:t xml:space="preserve"> de éste contrato, EL CONTRATANTE podrá solicitarlos con cargo al presente contrato bajo orden de pedido, previa verificación por parte de la División de Adquisiciones de los precios de mercado, para lo cual contará como soporte de la compra con un mínimo de 02 cotizaciones adicionales.  </w:t>
      </w:r>
    </w:p>
    <w:p w:rsidR="004167E9" w:rsidRDefault="00F03D19">
      <w:pPr>
        <w:spacing w:after="179" w:line="259" w:lineRule="auto"/>
        <w:ind w:left="0" w:right="0" w:firstLine="0"/>
        <w:jc w:val="left"/>
      </w:pPr>
      <w:r>
        <w:rPr>
          <w:b/>
        </w:rPr>
        <w:t xml:space="preserve"> </w:t>
      </w:r>
    </w:p>
    <w:p w:rsidR="004167E9" w:rsidRDefault="00F03D19">
      <w:pPr>
        <w:spacing w:after="192"/>
        <w:ind w:left="-5" w:right="0"/>
      </w:pPr>
      <w:r>
        <w:t xml:space="preserve">El mecanismo para la solicitud de suministro a emplear para la ejecución del contrato será a través de un portal en la plataforma SAP de EL CONTRATANTE para lo cual entregará al PROVEEDOR una licencia de SAP, propiedad del CONTRATANTE, para su uso, con la cual accederá al PORTAL. El uso de la licencia se otorgará únicamente por el término de vigencia del contrato, de manera que, la propiedad y derechos propios de la licencia permanecen en cabeza del CONTRATANTE. </w:t>
      </w:r>
    </w:p>
    <w:p w:rsidR="004167E9" w:rsidRDefault="00F03D19">
      <w:pPr>
        <w:spacing w:after="192"/>
        <w:ind w:left="-5" w:right="0"/>
      </w:pPr>
      <w:r>
        <w:rPr>
          <w:b/>
        </w:rPr>
        <w:t xml:space="preserve">MANTENIMIENTO DEL PORTAL: </w:t>
      </w:r>
      <w:r>
        <w:t xml:space="preserve">El PROVEEDOR deberá cancelar el costo unitario por efecto de mantenimiento anual de las licencias del sistema de información que se otorguen para uso del PORTAL. El pago del costo de mantenimiento anual es independiente del plazo y vigencia del contrato. </w:t>
      </w:r>
    </w:p>
    <w:p w:rsidR="004167E9" w:rsidRDefault="00F03D19">
      <w:pPr>
        <w:spacing w:after="192"/>
        <w:ind w:left="-5" w:right="0"/>
      </w:pPr>
      <w:r>
        <w:rPr>
          <w:b/>
        </w:rPr>
        <w:t xml:space="preserve">COSTO DEL MANTENIMIENTO Y FORMA DE PAGO: </w:t>
      </w:r>
      <w:r>
        <w:t xml:space="preserve">El valor del mantenimiento anual para el primer año es la suma de </w:t>
      </w:r>
      <w:r w:rsidR="00014441">
        <w:t>USD 384</w:t>
      </w:r>
      <w:r>
        <w:t xml:space="preserve"> , el cual deberá ser pagado al momento de suscripción del presente contrato, y anualmente a la misma fecha, y podrá ser deducido de la facturación. En caso de variación del costo unitario del mantenimiento por parte de SAP éste será reportado por el CONTRATANTE antes de la fecha para el pago del mantenimiento.   </w:t>
      </w:r>
    </w:p>
    <w:p w:rsidR="004167E9" w:rsidRDefault="00F03D19">
      <w:pPr>
        <w:spacing w:after="189"/>
        <w:ind w:left="-5" w:right="0"/>
      </w:pPr>
      <w:r>
        <w:rPr>
          <w:b/>
        </w:rPr>
        <w:t xml:space="preserve">PROCEDIMIENTO PARA LA OPERACIÓN DEL MECANISMO DE CONEXIÓN CON PROVEEDORES: </w:t>
      </w:r>
      <w:r>
        <w:t xml:space="preserve">EL CONTRATANTE establece el procedimiento para el uso del PORTAL como se enuncia a continuación: </w:t>
      </w:r>
    </w:p>
    <w:p w:rsidR="004167E9" w:rsidRDefault="00F03D19">
      <w:pPr>
        <w:numPr>
          <w:ilvl w:val="0"/>
          <w:numId w:val="1"/>
        </w:numPr>
        <w:ind w:right="0"/>
      </w:pPr>
      <w:r>
        <w:t xml:space="preserve">EL CONTRATANTE elabora solicitud de pedido en el sistema de información, considerando para tal proceso factores relacionados con el tipo de material, cantidades, tiempos de entrega establecidos para los diferentes materiales y disponibilidad presupuestal. En este sentido, se deja claro que los materiales del listado anexo del contrato son los que aparecerán </w:t>
      </w:r>
      <w:r>
        <w:lastRenderedPageBreak/>
        <w:t xml:space="preserve">relacionados en el sistema de información en el PORTAL y por ende, son los únicos que puede visualizar el PROVEEDOR. </w:t>
      </w:r>
    </w:p>
    <w:p w:rsidR="004167E9" w:rsidRDefault="00F03D19">
      <w:pPr>
        <w:numPr>
          <w:ilvl w:val="0"/>
          <w:numId w:val="1"/>
        </w:numPr>
        <w:spacing w:after="192"/>
        <w:ind w:right="0"/>
      </w:pPr>
      <w:r>
        <w:t xml:space="preserve">EL PROVEEDOR visualizará las solicitudes de pedido de los materiales requeridos por EL CONTRATANTE, en EL PORTAL, accediendo a través de usuario y clave asignado, confirma disponibilidad de los materiales solicitados, el sistema genera el número de la orden de compra asociada la cual es enviada automáticamente por correo electrónico al PROVEEDOR, quien realizará la preparación de despacho, teniendo en cuenta las condiciones generales para este proceso.  </w:t>
      </w:r>
    </w:p>
    <w:p w:rsidR="004167E9" w:rsidRDefault="00F03D19">
      <w:pPr>
        <w:numPr>
          <w:ilvl w:val="0"/>
          <w:numId w:val="1"/>
        </w:numPr>
        <w:spacing w:after="192"/>
        <w:ind w:right="0"/>
      </w:pPr>
      <w:r>
        <w:t xml:space="preserve">EL PROVEEDOR entregará en las instalaciones del almacén al cual se haga relación en las orden de compra, remisión soporte de compra y las cantidades de material requerido.  </w:t>
      </w:r>
    </w:p>
    <w:p w:rsidR="004167E9" w:rsidRDefault="00F03D19">
      <w:pPr>
        <w:numPr>
          <w:ilvl w:val="0"/>
          <w:numId w:val="1"/>
        </w:numPr>
        <w:spacing w:after="192"/>
        <w:ind w:right="0"/>
      </w:pPr>
      <w:r>
        <w:t xml:space="preserve">El CONTRATANTE, a través del personal de entradas de almacén, recibe el material de acuerdo al procedimiento regular de recepción de materiales. Para proceder a pago, EL PROVEEDOR deberá presentar la factura soportada en el documento de material y su remisión de acuerdo al procedimiento regular para pago. </w:t>
      </w:r>
    </w:p>
    <w:p w:rsidR="004167E9" w:rsidRDefault="00F03D19" w:rsidP="0054332C">
      <w:pPr>
        <w:spacing w:after="178" w:line="259" w:lineRule="auto"/>
        <w:ind w:left="0" w:right="0" w:firstLine="0"/>
      </w:pPr>
      <w:r>
        <w:rPr>
          <w:b/>
        </w:rPr>
        <w:t xml:space="preserve"> </w:t>
      </w:r>
    </w:p>
    <w:p w:rsidR="004167E9" w:rsidRDefault="00F03D19" w:rsidP="0054332C">
      <w:pPr>
        <w:spacing w:after="196"/>
        <w:ind w:left="-5" w:right="0"/>
      </w:pPr>
      <w:r>
        <w:rPr>
          <w:b/>
        </w:rPr>
        <w:t xml:space="preserve">FORMA DE PAGO: </w:t>
      </w:r>
      <w:r>
        <w:t xml:space="preserve">El valor del contrato facturará una al mes y se cancelará dentro de los </w:t>
      </w:r>
      <w:r w:rsidR="0032306B">
        <w:t>treinta</w:t>
      </w:r>
      <w:r>
        <w:t xml:space="preserve"> (</w:t>
      </w:r>
      <w:r w:rsidR="0032306B">
        <w:t>30</w:t>
      </w:r>
      <w:r>
        <w:t xml:space="preserve">) días calendarios siguientes a la fecha de presentación y aceptación de las mismas </w:t>
      </w:r>
    </w:p>
    <w:p w:rsidR="004167E9" w:rsidRDefault="00F03D19" w:rsidP="0054332C">
      <w:pPr>
        <w:spacing w:after="0" w:line="259" w:lineRule="auto"/>
        <w:ind w:left="360" w:right="0" w:firstLine="0"/>
      </w:pPr>
      <w:r>
        <w:rPr>
          <w:rFonts w:ascii="Calibri" w:eastAsia="Calibri" w:hAnsi="Calibri" w:cs="Calibri"/>
        </w:rPr>
        <w:t xml:space="preserve"> </w:t>
      </w:r>
    </w:p>
    <w:p w:rsidR="004167E9" w:rsidRDefault="00F03D19" w:rsidP="0054332C">
      <w:pPr>
        <w:numPr>
          <w:ilvl w:val="0"/>
          <w:numId w:val="2"/>
        </w:numPr>
        <w:ind w:right="0" w:hanging="360"/>
      </w:pPr>
      <w:r>
        <w:t xml:space="preserve">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 </w:t>
      </w:r>
    </w:p>
    <w:p w:rsidR="004167E9" w:rsidRDefault="00F03D19" w:rsidP="0054332C">
      <w:pPr>
        <w:spacing w:after="0" w:line="259" w:lineRule="auto"/>
        <w:ind w:left="360" w:right="0" w:firstLine="0"/>
      </w:pPr>
      <w:r>
        <w:t xml:space="preserve"> </w:t>
      </w:r>
    </w:p>
    <w:p w:rsidR="004167E9" w:rsidRDefault="00F03D19" w:rsidP="0054332C">
      <w:pPr>
        <w:numPr>
          <w:ilvl w:val="0"/>
          <w:numId w:val="2"/>
        </w:numPr>
        <w:spacing w:after="1" w:line="240" w:lineRule="auto"/>
        <w:ind w:right="0" w:hanging="360"/>
      </w:pPr>
      <w:r>
        <w:t xml:space="preserve">Las facturas que presente EL CONTRATISTA en la Oficina de Archivo y Correspondencia de EL CONTRATANTE, ubicada en el Kilómetro 9 de la Zona Industrial de Mamonal, en la ciudad de Cartagena, las cuales de manera simultánea serán revisadas y aprobadas por el Supervisor del Contrato. </w:t>
      </w:r>
    </w:p>
    <w:p w:rsidR="004167E9" w:rsidRDefault="00F03D19" w:rsidP="0054332C">
      <w:pPr>
        <w:spacing w:after="179" w:line="259" w:lineRule="auto"/>
        <w:ind w:left="0" w:right="0" w:firstLine="0"/>
      </w:pPr>
      <w:r>
        <w:t xml:space="preserve"> </w:t>
      </w:r>
    </w:p>
    <w:p w:rsidR="004167E9" w:rsidRDefault="00F03D19" w:rsidP="0054332C">
      <w:pPr>
        <w:spacing w:after="189"/>
        <w:ind w:left="-5" w:right="0"/>
      </w:pPr>
      <w:r>
        <w:rPr>
          <w:b/>
        </w:rPr>
        <w:t xml:space="preserve">PLAZO Y LUGAR DE EJECUCIÓN: </w:t>
      </w:r>
      <w:r>
        <w:t xml:space="preserve">  El plazo para la ejecución de este contrato será de _____</w:t>
      </w:r>
      <w:r w:rsidR="0054332C">
        <w:t>_ (</w:t>
      </w:r>
      <w:r>
        <w:t xml:space="preserve">______) años contado a partir de la fecha de suscripción. El cual podrá prorrogarse o renovarse de común acuerdo entre las partes, según las necesidades del servicio, en caso de que se agote la cuantía establecida inicialmente en el contrato podrá darse por terminado antes del plazo de ejecución previsto. </w:t>
      </w:r>
    </w:p>
    <w:p w:rsidR="004167E9" w:rsidRDefault="00F03D19">
      <w:pPr>
        <w:spacing w:after="179" w:line="259" w:lineRule="auto"/>
        <w:ind w:left="0" w:right="0" w:firstLine="0"/>
        <w:jc w:val="left"/>
      </w:pPr>
      <w:r>
        <w:t xml:space="preserve"> </w:t>
      </w:r>
    </w:p>
    <w:p w:rsidR="004167E9" w:rsidRDefault="00F03D19">
      <w:pPr>
        <w:spacing w:after="4" w:line="249" w:lineRule="auto"/>
        <w:ind w:left="-5" w:right="0"/>
        <w:jc w:val="left"/>
      </w:pPr>
      <w:r>
        <w:rPr>
          <w:b/>
        </w:rPr>
        <w:t xml:space="preserve">SEGUROS Y/O GARANTÍAS DE ACUERDO AL SISTEMA DE ADMINISTRACIÓN DEL RIESGO INTERNO DE LA CONTRATACIÓN (SARIC): </w:t>
      </w:r>
    </w:p>
    <w:p w:rsidR="004167E9" w:rsidRDefault="00F03D19">
      <w:pPr>
        <w:spacing w:after="0" w:line="259" w:lineRule="auto"/>
        <w:ind w:left="0" w:right="0" w:firstLine="0"/>
        <w:jc w:val="left"/>
      </w:pPr>
      <w:r>
        <w:rPr>
          <w:b/>
        </w:rPr>
        <w:t xml:space="preserve"> </w:t>
      </w:r>
    </w:p>
    <w:p w:rsidR="004167E9" w:rsidRDefault="00F03D19">
      <w:pPr>
        <w:ind w:left="-5" w:right="0"/>
      </w:pPr>
      <w:r>
        <w:rPr>
          <w:b/>
        </w:rPr>
        <w:t xml:space="preserve">GARANTÍAS: </w:t>
      </w:r>
      <w:r>
        <w:t xml:space="preserve">Las pólizas que afianzan la ejecución del presente contrato deberán ser emitidas por una compañía de seguros legalmente establecida en Colombia y sujeta a inspección y vigilancia de la Superintendencia Financiera </w:t>
      </w:r>
      <w:r w:rsidR="0054332C">
        <w:t>y deberán</w:t>
      </w:r>
      <w:r>
        <w:t xml:space="preserve"> reunir las condiciones exigidas y previamente aprobadas por </w:t>
      </w:r>
      <w:r w:rsidR="0054332C">
        <w:t>CORPORACIÓN</w:t>
      </w:r>
      <w:r>
        <w:t xml:space="preserve"> DE CIENCIA Y </w:t>
      </w:r>
      <w:r w:rsidR="0054332C">
        <w:t>TECNOLOGÍA</w:t>
      </w:r>
      <w:r>
        <w:t xml:space="preserve"> PARA EL </w:t>
      </w:r>
    </w:p>
    <w:p w:rsidR="004167E9" w:rsidRDefault="00F03D19">
      <w:pPr>
        <w:spacing w:after="192"/>
        <w:ind w:left="-5" w:right="0"/>
      </w:pPr>
      <w:r>
        <w:t xml:space="preserve">DESARROLLO DE LA INDUSTRIA NAVAL, </w:t>
      </w:r>
      <w:r w:rsidR="0054332C">
        <w:t>MARÍTIMA</w:t>
      </w:r>
      <w:r>
        <w:t xml:space="preserve"> Y FLUVIAL “COTECMAR” en cuanto al emisor, clausulados, condiciones generales, particulares, objeto, valor asegurado, alcance, vigencias, coberturas, y exclusiones de los distintos amparos.  </w:t>
      </w:r>
    </w:p>
    <w:p w:rsidR="004167E9" w:rsidRDefault="00F03D19">
      <w:pPr>
        <w:ind w:left="-5" w:right="0"/>
      </w:pPr>
      <w:r>
        <w:lastRenderedPageBreak/>
        <w:t xml:space="preserve">Las condiciones de las pólizas de seguros anteriormente mencionadas se encuentran reunidas en el SARIC de la </w:t>
      </w:r>
      <w:r w:rsidR="0054332C">
        <w:t>CORPORACIÓN</w:t>
      </w:r>
      <w:r>
        <w:t xml:space="preserve"> DE CIENCIA Y </w:t>
      </w:r>
      <w:r w:rsidR="0054332C">
        <w:t>TECNOLOGÍA</w:t>
      </w:r>
      <w:r>
        <w:t xml:space="preserve"> PARA EL DESARROLLO </w:t>
      </w:r>
    </w:p>
    <w:p w:rsidR="004167E9" w:rsidRDefault="00F03D19">
      <w:pPr>
        <w:spacing w:after="189"/>
        <w:ind w:left="-5" w:right="0"/>
      </w:pPr>
      <w:r>
        <w:t xml:space="preserve">DE LA INDUSTRIA NAVAL, </w:t>
      </w:r>
      <w:r w:rsidR="0054332C">
        <w:t>MARÍTIMA</w:t>
      </w:r>
      <w:r>
        <w:t xml:space="preserve"> Y FLUVIAL “COTECMAR”, el cual ha sido tomado y negociado por </w:t>
      </w:r>
      <w:r w:rsidR="0054332C">
        <w:t>CORPORACIÓN</w:t>
      </w:r>
      <w:r>
        <w:t xml:space="preserve"> DE CIENCIA Y </w:t>
      </w:r>
      <w:proofErr w:type="spellStart"/>
      <w:r>
        <w:t>TECNOLOGIA</w:t>
      </w:r>
      <w:proofErr w:type="spellEnd"/>
      <w:r>
        <w:t xml:space="preserve"> PARA EL DESARROLLO DE LA INDUSTRIA NAVAL, </w:t>
      </w:r>
      <w:r w:rsidR="0054332C">
        <w:t>MARÍTIMA</w:t>
      </w:r>
      <w:r>
        <w:t xml:space="preserve"> Y FLUVIAL “COTECMAR” con el respaldo de Aseguradoras de primera línea, que gozan de buena solvencia financiera.  </w:t>
      </w:r>
    </w:p>
    <w:p w:rsidR="004167E9" w:rsidRDefault="00F03D19">
      <w:pPr>
        <w:spacing w:after="191"/>
        <w:ind w:left="-5" w:right="0"/>
      </w:pPr>
      <w:r>
        <w:t xml:space="preserve">El contratista/proveedor podrá asegurar el cumplimiento de sus obligaciones, mediante la consecución de los certificados de seguros aplicables al “SARIC de la </w:t>
      </w:r>
      <w:r w:rsidR="0054332C">
        <w:t>CORPORACIÓN</w:t>
      </w:r>
      <w:r>
        <w:t xml:space="preserve"> DE CIENCIA Y </w:t>
      </w:r>
      <w:r w:rsidR="0054332C">
        <w:t>TECNOLOGÍA</w:t>
      </w:r>
      <w:r>
        <w:t xml:space="preserve"> PARA EL DESARROLLO DE LA INDUSTRIA NAVAL, </w:t>
      </w:r>
      <w:r w:rsidR="0054332C">
        <w:t>MARÍTIMA</w:t>
      </w:r>
      <w:r>
        <w:t xml:space="preserve"> Y FLUVIAL “COTECMAR””, en el caso de que tales seguros consistan en Pólizas de Cumplimiento y Pólizas de Responsabilidad Civil Extracontractual. </w:t>
      </w:r>
    </w:p>
    <w:p w:rsidR="004167E9" w:rsidRDefault="00F03D19">
      <w:pPr>
        <w:spacing w:after="189"/>
        <w:ind w:left="-5" w:right="0"/>
      </w:pPr>
      <w:r>
        <w:t xml:space="preserve">Los certificados de seguros deberán constar de los amparos descritos a continuación. </w:t>
      </w:r>
    </w:p>
    <w:p w:rsidR="004167E9" w:rsidRDefault="00F03D19">
      <w:pPr>
        <w:spacing w:after="191"/>
        <w:ind w:left="-5" w:right="0"/>
      </w:pPr>
      <w:r>
        <w:t xml:space="preserve">Para la expedición del certificado de seguros, la aseguradora solicitará información adicional que el proveedor/contratista deberá suministrar.  Para facilitar el proceso, el PROVEEDOR podrá contactar al Área designada por </w:t>
      </w:r>
      <w:r w:rsidR="0054332C">
        <w:t>CORPORACIÓN</w:t>
      </w:r>
      <w:r>
        <w:t xml:space="preserve"> DE CIENCIA Y </w:t>
      </w:r>
      <w:r w:rsidR="0054332C">
        <w:t>TECNOLOGÍA</w:t>
      </w:r>
      <w:r>
        <w:t xml:space="preserve"> PARA EL DESARROLLO DE LA INDUSTRIA NAVAL, </w:t>
      </w:r>
      <w:r w:rsidR="0054332C">
        <w:t>MARÍTIMA</w:t>
      </w:r>
      <w:r>
        <w:t xml:space="preserve"> Y FLUVIAL “COTECMAR” para el manejo del SARIC: </w:t>
      </w:r>
    </w:p>
    <w:p w:rsidR="004167E9" w:rsidRDefault="00F03D19">
      <w:pPr>
        <w:spacing w:after="188" w:line="249" w:lineRule="auto"/>
        <w:ind w:left="-5" w:right="0"/>
        <w:jc w:val="left"/>
      </w:pPr>
      <w:r>
        <w:rPr>
          <w:b/>
        </w:rPr>
        <w:t xml:space="preserve">DATOS DE CONTACTO PARA LA EXPEDICIÓN DE LAS PÓLIZAS:   </w:t>
      </w: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Veronica Alvear Castro </w:t>
      </w:r>
      <w:r w:rsidRPr="004079F2">
        <w:rPr>
          <w:rFonts w:ascii="Arial" w:hAnsi="Arial"/>
          <w:sz w:val="21"/>
          <w:szCs w:val="21"/>
          <w:u w:val="none"/>
        </w:rPr>
        <w:t xml:space="preserve">| Ejecutiva de Cuenta|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Bocagrande, </w:t>
      </w:r>
      <w:proofErr w:type="spellStart"/>
      <w:r w:rsidRPr="004079F2">
        <w:rPr>
          <w:rFonts w:ascii="Arial" w:hAnsi="Arial"/>
          <w:sz w:val="21"/>
          <w:szCs w:val="21"/>
          <w:u w:val="none"/>
        </w:rPr>
        <w:t>Av</w:t>
      </w:r>
      <w:proofErr w:type="spellEnd"/>
      <w:r w:rsidRPr="004079F2">
        <w:rPr>
          <w:rFonts w:ascii="Arial" w:hAnsi="Arial"/>
          <w:sz w:val="21"/>
          <w:szCs w:val="21"/>
          <w:u w:val="none"/>
        </w:rPr>
        <w:t xml:space="preserve"> San Martin </w:t>
      </w:r>
      <w:proofErr w:type="spellStart"/>
      <w:r w:rsidRPr="004079F2">
        <w:rPr>
          <w:rFonts w:ascii="Arial" w:hAnsi="Arial"/>
          <w:sz w:val="21"/>
          <w:szCs w:val="21"/>
          <w:u w:val="none"/>
        </w:rPr>
        <w:t>Cra</w:t>
      </w:r>
      <w:proofErr w:type="spellEnd"/>
      <w:r w:rsidRPr="004079F2">
        <w:rPr>
          <w:rFonts w:ascii="Arial" w:hAnsi="Arial"/>
          <w:sz w:val="21"/>
          <w:szCs w:val="21"/>
          <w:u w:val="none"/>
        </w:rPr>
        <w:t xml:space="preserve"> 2 N° 11-41 | Edif. Torre Grupo Área| Of. 1707|Cartagena, Colombia</w:t>
      </w:r>
    </w:p>
    <w:p w:rsidR="00F152A0" w:rsidRPr="004079F2" w:rsidRDefault="00F152A0" w:rsidP="00F152A0">
      <w:pPr>
        <w:pStyle w:val="Textoindependiente2"/>
        <w:rPr>
          <w:rFonts w:ascii="Arial" w:hAnsi="Arial"/>
          <w:sz w:val="21"/>
          <w:szCs w:val="21"/>
          <w:u w:val="none"/>
          <w:lang w:val="en-US"/>
        </w:rPr>
      </w:pPr>
      <w:proofErr w:type="gramStart"/>
      <w:r w:rsidRPr="004079F2">
        <w:rPr>
          <w:rFonts w:ascii="Arial" w:hAnsi="Arial"/>
          <w:sz w:val="21"/>
          <w:szCs w:val="21"/>
          <w:u w:val="none"/>
          <w:lang w:val="en-US"/>
        </w:rPr>
        <w:t>t</w:t>
      </w:r>
      <w:proofErr w:type="gramEnd"/>
      <w:r w:rsidRPr="004079F2">
        <w:rPr>
          <w:rFonts w:ascii="Arial" w:hAnsi="Arial"/>
          <w:sz w:val="21"/>
          <w:szCs w:val="21"/>
          <w:u w:val="none"/>
          <w:lang w:val="en-US"/>
        </w:rPr>
        <w:t xml:space="preserve">: (575) 6756860  </w:t>
      </w:r>
      <w:proofErr w:type="spellStart"/>
      <w:r w:rsidRPr="004079F2">
        <w:rPr>
          <w:rFonts w:ascii="Arial" w:hAnsi="Arial"/>
          <w:sz w:val="21"/>
          <w:szCs w:val="21"/>
          <w:u w:val="none"/>
          <w:lang w:val="en-US"/>
        </w:rPr>
        <w:t>cel</w:t>
      </w:r>
      <w:proofErr w:type="spellEnd"/>
      <w:r w:rsidRPr="004079F2">
        <w:rPr>
          <w:rFonts w:ascii="Arial" w:hAnsi="Arial"/>
          <w:sz w:val="21"/>
          <w:szCs w:val="21"/>
          <w:u w:val="none"/>
          <w:lang w:val="en-US"/>
        </w:rPr>
        <w:t>: 3005493750</w:t>
      </w:r>
    </w:p>
    <w:p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veronica.alvear@aon.com  |  www.aon.com/colombia  |  www.aon.com/colombia </w:t>
      </w:r>
    </w:p>
    <w:p w:rsidR="00F152A0" w:rsidRPr="004079F2" w:rsidRDefault="00F152A0" w:rsidP="00F152A0">
      <w:pPr>
        <w:pStyle w:val="Textoindependiente2"/>
        <w:rPr>
          <w:rFonts w:ascii="Arial" w:hAnsi="Arial"/>
          <w:sz w:val="21"/>
          <w:szCs w:val="21"/>
          <w:u w:val="none"/>
          <w:lang w:val="en-US"/>
        </w:rPr>
      </w:pP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Luis Rodrigo Mendoza </w:t>
      </w:r>
      <w:proofErr w:type="spellStart"/>
      <w:r w:rsidRPr="004079F2">
        <w:rPr>
          <w:rFonts w:ascii="Arial" w:hAnsi="Arial"/>
          <w:b/>
          <w:sz w:val="21"/>
          <w:szCs w:val="21"/>
          <w:u w:val="none"/>
        </w:rPr>
        <w:t>Estarita</w:t>
      </w:r>
      <w:proofErr w:type="spellEnd"/>
      <w:r w:rsidRPr="004079F2">
        <w:rPr>
          <w:rFonts w:ascii="Arial" w:hAnsi="Arial"/>
          <w:sz w:val="21"/>
          <w:szCs w:val="21"/>
          <w:u w:val="none"/>
        </w:rPr>
        <w:t xml:space="preserve"> | Director Regional Costa |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Centro calle del  Arsenal No. 8B-195| Ed. royal Of. 202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Cartagena, Colombia t: (575) 6642311-6642314| Cel: 313-8280655</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Calle 77B No.59-61 Centro Empresarial las Américas II Of 312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Barranquilla, Colombia      </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Luis.mendoza@aon.com | </w:t>
      </w:r>
      <w:hyperlink r:id="rId7" w:history="1">
        <w:r w:rsidRPr="004079F2">
          <w:rPr>
            <w:rStyle w:val="Hipervnculo"/>
            <w:rFonts w:ascii="Arial" w:hAnsi="Arial"/>
            <w:sz w:val="21"/>
            <w:szCs w:val="21"/>
          </w:rPr>
          <w:t>www.aon.com/colombia</w:t>
        </w:r>
      </w:hyperlink>
    </w:p>
    <w:p w:rsidR="004167E9" w:rsidRDefault="00F03D19">
      <w:pPr>
        <w:spacing w:after="179" w:line="259" w:lineRule="auto"/>
        <w:ind w:left="0" w:right="0" w:firstLine="0"/>
        <w:jc w:val="left"/>
      </w:pPr>
      <w:r>
        <w:t xml:space="preserve"> </w:t>
      </w:r>
    </w:p>
    <w:p w:rsidR="004167E9" w:rsidRDefault="00F03D19">
      <w:pPr>
        <w:spacing w:after="180" w:line="259" w:lineRule="auto"/>
        <w:ind w:left="-5" w:right="0"/>
        <w:jc w:val="left"/>
      </w:pPr>
      <w:r>
        <w:rPr>
          <w:u w:val="single" w:color="000000"/>
        </w:rPr>
        <w:t xml:space="preserve">AMPAROS DE LA </w:t>
      </w:r>
      <w:proofErr w:type="spellStart"/>
      <w:r>
        <w:rPr>
          <w:u w:val="single" w:color="000000"/>
        </w:rPr>
        <w:t>POLIZA</w:t>
      </w:r>
      <w:proofErr w:type="spellEnd"/>
      <w:r>
        <w:rPr>
          <w:u w:val="single" w:color="000000"/>
        </w:rPr>
        <w:t xml:space="preserve"> DE CUMPLIMIENTO:</w:t>
      </w:r>
      <w:r>
        <w:t xml:space="preserve"> </w:t>
      </w:r>
    </w:p>
    <w:p w:rsidR="004167E9" w:rsidRDefault="00F03D19">
      <w:pPr>
        <w:numPr>
          <w:ilvl w:val="0"/>
          <w:numId w:val="3"/>
        </w:numPr>
        <w:spacing w:after="190"/>
        <w:ind w:right="0"/>
      </w:pPr>
      <w:r>
        <w:t xml:space="preserve">El cumplimiento del contrato, equivalente al veinte por ciento (20%) del valor del presente contrato, vigente por el término de su ejecución. En todo caso, éste amparo deberá estar vigente hasta la fecha de suscripción del acta de entrega y/o recibo a satisfacción. </w:t>
      </w:r>
    </w:p>
    <w:p w:rsidR="004167E9" w:rsidRDefault="00F03D19">
      <w:pPr>
        <w:numPr>
          <w:ilvl w:val="0"/>
          <w:numId w:val="3"/>
        </w:numPr>
        <w:spacing w:after="189"/>
        <w:ind w:right="0"/>
      </w:pPr>
      <w:r>
        <w:t xml:space="preserve">Pago de salarios y prestaciones sociales, equivalente al diez por ciento (10%) del valor del presente contrato, vigente por el término de su ejecución y tres (3) años más correspondientes a su periodo de prescripción laboral. </w:t>
      </w:r>
    </w:p>
    <w:p w:rsidR="004167E9" w:rsidRDefault="00F03D19">
      <w:pPr>
        <w:spacing w:after="192"/>
        <w:ind w:left="-5" w:right="0"/>
      </w:pPr>
      <w:r>
        <w:t xml:space="preserve">d) Calidad y correcto funcionamiento de los bienes y/o servicios, equivalente al cincuenta por ciento (50%) del valor del contrato, por el término de un (1) año contado a partir del acta de recepción final. PARAGRAFO: Para calcular y constituir las sumas aseguradas de los amparos anteriormente descritos se deberá tomar como base el valor total del contrato incluido IVA. </w:t>
      </w:r>
    </w:p>
    <w:p w:rsidR="004167E9" w:rsidRDefault="00F03D19">
      <w:pPr>
        <w:spacing w:after="0" w:line="259" w:lineRule="auto"/>
        <w:ind w:left="0" w:right="0" w:firstLine="0"/>
        <w:jc w:val="left"/>
      </w:pPr>
      <w:r>
        <w:t xml:space="preserve"> </w:t>
      </w:r>
    </w:p>
    <w:p w:rsidR="0054332C" w:rsidRDefault="0054332C">
      <w:pPr>
        <w:spacing w:after="0" w:line="259" w:lineRule="auto"/>
        <w:ind w:left="0" w:right="0" w:firstLine="0"/>
        <w:jc w:val="left"/>
      </w:pPr>
    </w:p>
    <w:p w:rsidR="004167E9" w:rsidRDefault="00F03D19">
      <w:pPr>
        <w:spacing w:after="180" w:line="259" w:lineRule="auto"/>
        <w:ind w:left="-5" w:right="0"/>
        <w:jc w:val="left"/>
      </w:pPr>
      <w:r>
        <w:rPr>
          <w:u w:val="single" w:color="000000"/>
        </w:rPr>
        <w:lastRenderedPageBreak/>
        <w:t xml:space="preserve">AMPAROS DE LA </w:t>
      </w:r>
      <w:r w:rsidR="0054332C">
        <w:rPr>
          <w:u w:val="single" w:color="000000"/>
        </w:rPr>
        <w:t>PÓLIZA</w:t>
      </w:r>
      <w:r>
        <w:rPr>
          <w:u w:val="single" w:color="000000"/>
        </w:rPr>
        <w:t xml:space="preserve"> DE RESPONSABILIDAD CIVIL EXTRACONTRACTUAL</w:t>
      </w:r>
      <w:r>
        <w:t xml:space="preserve">  </w:t>
      </w:r>
    </w:p>
    <w:p w:rsidR="004167E9" w:rsidRDefault="00F03D19" w:rsidP="0054332C">
      <w:pPr>
        <w:spacing w:after="192"/>
        <w:ind w:left="-5" w:right="0"/>
      </w:pPr>
      <w:r>
        <w:t xml:space="preserve">a) </w:t>
      </w:r>
      <w:r>
        <w:rPr>
          <w:b/>
        </w:rPr>
        <w:t>Póliza de Responsabilidad Civil Extracontractual</w:t>
      </w:r>
      <w: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w:t>
      </w:r>
      <w:proofErr w:type="spellStart"/>
      <w:r>
        <w:t>R.C</w:t>
      </w:r>
      <w:proofErr w:type="spellEnd"/>
      <w:r>
        <w:t xml:space="preserve">. cruzada, g) </w:t>
      </w:r>
      <w:proofErr w:type="spellStart"/>
      <w:r>
        <w:t>R.C</w:t>
      </w:r>
      <w:proofErr w:type="spellEnd"/>
      <w:r>
        <w:t xml:space="preserve">. Patronal, h) Vehículos propios y no propios. Contará también con el amparo de Gastos médicos con un sublímite de $5.000.000 por evento y $20.000.000 por vigencia, el cual no tendrá aplicación de deducible.  </w:t>
      </w:r>
    </w:p>
    <w:p w:rsidR="004167E9" w:rsidRDefault="00F03D19" w:rsidP="0054332C">
      <w:pPr>
        <w:ind w:left="-5" w:right="0"/>
      </w:pPr>
      <w:r>
        <w:t xml:space="preserve">La póliza tendrá la siguiente estructura: </w:t>
      </w:r>
      <w:r>
        <w:rPr>
          <w:b/>
        </w:rPr>
        <w:t>Tomador</w:t>
      </w:r>
      <w:r>
        <w:t xml:space="preserve">: </w:t>
      </w:r>
      <w:r w:rsidR="0054332C">
        <w:t>CORPORACIÓN</w:t>
      </w:r>
      <w:r>
        <w:t xml:space="preserve"> DE CIENCIA Y </w:t>
      </w:r>
      <w:r w:rsidR="0054332C">
        <w:t>TECNOLOGÍA</w:t>
      </w:r>
      <w:r>
        <w:t xml:space="preserve"> PARA EL DESARROLLO DE LA INDUSTRIA NAVAL, </w:t>
      </w:r>
      <w:proofErr w:type="spellStart"/>
      <w:r>
        <w:t>MARITIMA</w:t>
      </w:r>
      <w:proofErr w:type="spellEnd"/>
      <w:r>
        <w:t xml:space="preserve"> Y FLUVIAL “COTECMAR” </w:t>
      </w:r>
      <w:r>
        <w:rPr>
          <w:b/>
        </w:rPr>
        <w:t>Asegurado</w:t>
      </w:r>
      <w:r>
        <w:t xml:space="preserve">: Proveedor o contratista y </w:t>
      </w:r>
      <w:r w:rsidR="0054332C">
        <w:t>CORPORACIÓN</w:t>
      </w:r>
      <w:r>
        <w:t xml:space="preserve"> DE CIENCIA Y </w:t>
      </w:r>
    </w:p>
    <w:p w:rsidR="004167E9" w:rsidRDefault="0054332C" w:rsidP="0054332C">
      <w:pPr>
        <w:ind w:left="-5" w:right="0"/>
      </w:pPr>
      <w:r>
        <w:t>TECNOLOGÍA</w:t>
      </w:r>
      <w:r w:rsidR="00F03D19">
        <w:t xml:space="preserve"> PARA EL DESARROLLO DE LA INDUSTRIA NAVAL, </w:t>
      </w:r>
      <w:r>
        <w:t>MARÍTIMA</w:t>
      </w:r>
      <w:r w:rsidR="00F03D19">
        <w:t xml:space="preserve"> Y FLUVIAL </w:t>
      </w:r>
    </w:p>
    <w:p w:rsidR="004167E9" w:rsidRDefault="00F03D19" w:rsidP="0054332C">
      <w:pPr>
        <w:spacing w:after="189"/>
        <w:ind w:left="-5" w:right="0"/>
      </w:pPr>
      <w:r>
        <w:t xml:space="preserve">“COTECMAR” </w:t>
      </w:r>
      <w:r>
        <w:rPr>
          <w:b/>
        </w:rPr>
        <w:t>Beneficiario</w:t>
      </w:r>
      <w:r>
        <w:t xml:space="preserve">: Terceros afectados; la </w:t>
      </w:r>
      <w:r>
        <w:rPr>
          <w:b/>
        </w:rPr>
        <w:t>Vigencia</w:t>
      </w:r>
      <w:r>
        <w:t xml:space="preserve"> deberá comprender el término de duración del contrato y sus prórrogas</w:t>
      </w:r>
      <w:r>
        <w:rPr>
          <w:color w:val="0000FF"/>
        </w:rPr>
        <w:t>;</w:t>
      </w:r>
      <w:r>
        <w:t xml:space="preserve"> y el </w:t>
      </w:r>
      <w:r>
        <w:rPr>
          <w:b/>
        </w:rPr>
        <w:t xml:space="preserve">valor asegurado </w:t>
      </w:r>
      <w:r>
        <w:t xml:space="preserve">corresponderá a la suma de:  $58.000.000 la vigencia es anual. </w:t>
      </w:r>
    </w:p>
    <w:p w:rsidR="004167E9" w:rsidRDefault="00F03D19" w:rsidP="0054332C">
      <w:pPr>
        <w:spacing w:after="192"/>
        <w:ind w:left="-5" w:right="0"/>
      </w:pPr>
      <w:r>
        <w:t>PARÁGRAFO PRIMERO: El pago de la prima que se cause con ocasión de la garantía o seguro respectivo, correrá por cuenta del Contratista y/o Proveedor</w:t>
      </w:r>
      <w:r>
        <w:rPr>
          <w:b/>
        </w:rPr>
        <w:t xml:space="preserve"> </w:t>
      </w:r>
      <w:r>
        <w:t>así como la que se cause por las modificaciones del contrato a que haya lugar. Cuando haya modificación del plazo, o del valor del contrato, el Contratista y/o Proveedor</w:t>
      </w:r>
      <w:r>
        <w:rPr>
          <w:b/>
        </w:rPr>
        <w:t xml:space="preserve"> </w:t>
      </w:r>
      <w:r>
        <w:t xml:space="preserve">deberá acogerse a la modificación de la garantía o seguro para conservar el monto porcentual y la vigencia aquí pactada;  En todos los casos el contratista deberá adjuntar original del recibo de pago de las correspondientes primas cuando se trate de póliza de seguros. </w:t>
      </w:r>
      <w:r>
        <w:rPr>
          <w:b/>
        </w:rPr>
        <w:t xml:space="preserve"> </w:t>
      </w:r>
    </w:p>
    <w:p w:rsidR="004167E9" w:rsidRDefault="00F03D19" w:rsidP="0054332C">
      <w:pPr>
        <w:spacing w:after="192"/>
        <w:ind w:left="-5" w:right="0"/>
      </w:pPr>
      <w:r>
        <w:t>PARÁGRAFO SEGUNDO</w:t>
      </w:r>
      <w:r>
        <w:rPr>
          <w:b/>
        </w:rPr>
        <w:t>:</w:t>
      </w:r>
      <w:r>
        <w:t xml:space="preserve"> La Aseguradora solo procederá a emitir el certificado de la póliza previo pago de la prima que se haya liquidado por ése concepto por parte del contratista y/o proveedor, de manera que, la garantía solo tendrá efectos de cobertura a partir del evento antes señalado. </w:t>
      </w:r>
    </w:p>
    <w:p w:rsidR="004167E9" w:rsidRDefault="00F03D19">
      <w:pPr>
        <w:ind w:left="-5" w:right="0"/>
      </w:pPr>
      <w:r>
        <w:t xml:space="preserve">PARÁGRAFO TERCERO: El Contratista y/o Proveedor se obliga a constituir y entregar los originales de las pólizas a la </w:t>
      </w:r>
      <w:proofErr w:type="spellStart"/>
      <w:r>
        <w:t>CORPORACION</w:t>
      </w:r>
      <w:proofErr w:type="spellEnd"/>
      <w:r>
        <w:t xml:space="preserve"> DE CIENCIA Y </w:t>
      </w:r>
      <w:proofErr w:type="spellStart"/>
      <w:r>
        <w:t>TECNOLOGIA</w:t>
      </w:r>
      <w:proofErr w:type="spellEnd"/>
      <w:r>
        <w:t xml:space="preserve"> PARA EL </w:t>
      </w:r>
    </w:p>
    <w:p w:rsidR="004167E9" w:rsidRDefault="00F03D19">
      <w:pPr>
        <w:spacing w:after="189"/>
        <w:ind w:left="-5" w:right="0"/>
      </w:pPr>
      <w:r>
        <w:t xml:space="preserve">DESARROLLO DE LA INDUSTRIA NAVAL, </w:t>
      </w:r>
      <w:proofErr w:type="spellStart"/>
      <w:r>
        <w:t>MARITIMA</w:t>
      </w:r>
      <w:proofErr w:type="spellEnd"/>
      <w:r>
        <w:t xml:space="preserve"> Y FLUVIAL “COTECMAR” dentro de los ocho (8) días siguientes a la fecha de firma del presente contrato, junto con el recibo de pago de las primas correspondientes.  </w:t>
      </w:r>
    </w:p>
    <w:p w:rsidR="004167E9" w:rsidRDefault="00F03D19">
      <w:pPr>
        <w:spacing w:after="189"/>
        <w:ind w:left="-5" w:right="0"/>
      </w:pPr>
      <w:r>
        <w:t xml:space="preserve">PARÁGRAFO CUARTO: 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 </w:t>
      </w:r>
    </w:p>
    <w:p w:rsidR="004167E9" w:rsidRDefault="00F03D19">
      <w:pPr>
        <w:spacing w:after="189"/>
        <w:ind w:left="-5" w:right="0"/>
      </w:pPr>
      <w:r>
        <w:rPr>
          <w:b/>
        </w:rPr>
        <w:t>PARAGRAFO:</w:t>
      </w:r>
      <w:r>
        <w:t xml:space="preserve"> Para calcular y constituir las sumas aseguradas de los amparos anteriormente descritos se deberá tomar como base el valor total del contrato (incluidos los valores de administración, imprevistos, utilidad e IVA). </w:t>
      </w:r>
    </w:p>
    <w:p w:rsidR="004167E9" w:rsidRDefault="00F03D19">
      <w:pPr>
        <w:spacing w:after="0" w:line="259" w:lineRule="auto"/>
        <w:ind w:left="0" w:right="0" w:firstLine="0"/>
        <w:jc w:val="left"/>
      </w:pPr>
      <w:r>
        <w:lastRenderedPageBreak/>
        <w:t xml:space="preserve"> </w:t>
      </w:r>
    </w:p>
    <w:p w:rsidR="004079F2" w:rsidRDefault="004079F2">
      <w:pPr>
        <w:spacing w:after="0" w:line="259" w:lineRule="auto"/>
        <w:ind w:left="0" w:right="0" w:firstLine="0"/>
        <w:jc w:val="left"/>
      </w:pPr>
    </w:p>
    <w:p w:rsidR="004167E9" w:rsidRDefault="00F03D19">
      <w:pPr>
        <w:spacing w:after="4" w:line="249" w:lineRule="auto"/>
        <w:ind w:left="-5" w:right="0"/>
        <w:jc w:val="left"/>
      </w:pPr>
      <w:r>
        <w:rPr>
          <w:b/>
        </w:rPr>
        <w:t xml:space="preserve">OBLIGACIONES DE LAS PARTES: </w:t>
      </w:r>
      <w:r>
        <w:rPr>
          <w:color w:val="FF0000"/>
        </w:rPr>
        <w:t xml:space="preserve"> </w:t>
      </w:r>
    </w:p>
    <w:p w:rsidR="004167E9" w:rsidRDefault="00F03D19">
      <w:pPr>
        <w:spacing w:after="0" w:line="259" w:lineRule="auto"/>
        <w:ind w:left="0" w:right="0" w:firstLine="0"/>
        <w:jc w:val="left"/>
      </w:pPr>
      <w:r>
        <w:rPr>
          <w:b/>
        </w:rPr>
        <w:t xml:space="preserve"> </w:t>
      </w:r>
    </w:p>
    <w:p w:rsidR="004167E9" w:rsidRDefault="00F03D19">
      <w:pPr>
        <w:spacing w:after="0" w:line="259" w:lineRule="auto"/>
        <w:ind w:left="-5" w:right="0"/>
        <w:jc w:val="left"/>
      </w:pPr>
      <w:r>
        <w:rPr>
          <w:b/>
          <w:u w:val="single" w:color="000000"/>
        </w:rPr>
        <w:t>DEL PROVEEDOR</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pPr>
        <w:numPr>
          <w:ilvl w:val="0"/>
          <w:numId w:val="4"/>
        </w:numPr>
        <w:ind w:right="0" w:hanging="360"/>
      </w:pPr>
      <w:r>
        <w:t>EL PROVEEDOR, cumplirá con el objeto del contrato, en los términos y plazos pactados.</w:t>
      </w:r>
      <w:r>
        <w:rPr>
          <w:b/>
        </w:rPr>
        <w:t xml:space="preserve"> </w:t>
      </w:r>
    </w:p>
    <w:p w:rsidR="004167E9" w:rsidRDefault="00F03D19">
      <w:pPr>
        <w:numPr>
          <w:ilvl w:val="0"/>
          <w:numId w:val="4"/>
        </w:numPr>
        <w:ind w:right="0" w:hanging="360"/>
      </w:pPr>
      <w:r>
        <w:t>El PROVEEDOR, constituirá las garantías ofrecidas a favor del CONTRATANTE de acuerdo a lo estipulado en el presente contrato.</w:t>
      </w:r>
      <w:r>
        <w:rPr>
          <w:b/>
        </w:rPr>
        <w:t xml:space="preserve"> </w:t>
      </w:r>
    </w:p>
    <w:p w:rsidR="004167E9" w:rsidRDefault="00F03D19">
      <w:pPr>
        <w:numPr>
          <w:ilvl w:val="0"/>
          <w:numId w:val="4"/>
        </w:numPr>
        <w:ind w:right="0" w:hanging="360"/>
      </w:pPr>
      <w:r>
        <w:t>El PROVEEDOR, se compromete a entregar en las cantidades que se reflejen en las órdenes de pedido, en las bodegas y lugares en los cuales se requiera los materiales objeto de éste contrato.</w:t>
      </w:r>
      <w:r>
        <w:rPr>
          <w:b/>
        </w:rPr>
        <w:t xml:space="preserve"> </w:t>
      </w:r>
    </w:p>
    <w:p w:rsidR="004167E9" w:rsidRDefault="00F03D19">
      <w:pPr>
        <w:numPr>
          <w:ilvl w:val="0"/>
          <w:numId w:val="4"/>
        </w:numPr>
        <w:ind w:right="0" w:hanging="360"/>
      </w:pPr>
      <w:r>
        <w:t>El PROVEEDOR, se compromete a no entregar material sin su respectiva orden de pedido y previa coordinación con la División de Adquisiciones de COTECMAR.</w:t>
      </w:r>
      <w:r>
        <w:rPr>
          <w:b/>
        </w:rPr>
        <w:t xml:space="preserve"> </w:t>
      </w:r>
    </w:p>
    <w:p w:rsidR="004167E9" w:rsidRDefault="00F03D19">
      <w:pPr>
        <w:numPr>
          <w:ilvl w:val="0"/>
          <w:numId w:val="4"/>
        </w:numPr>
        <w:ind w:right="0" w:hanging="360"/>
      </w:pPr>
      <w:r>
        <w:t>El PROVEEDOR, deberá facturar de forma independiente para cada unidad de negocio de COTECMAR.</w:t>
      </w:r>
      <w:r>
        <w:rPr>
          <w:b/>
        </w:rPr>
        <w:t xml:space="preserve"> </w:t>
      </w:r>
    </w:p>
    <w:p w:rsidR="004167E9" w:rsidRDefault="00F03D19">
      <w:pPr>
        <w:numPr>
          <w:ilvl w:val="0"/>
          <w:numId w:val="4"/>
        </w:numPr>
        <w:ind w:right="0" w:hanging="360"/>
      </w:pPr>
      <w:r>
        <w:t>EL PROVEEDOR, garantizará que los bienes que suministre, incluidos todos sus componentes y accesorios de conformidad con las especificaciones y características técnicas, estarán exentos de cualquier defecto de fabricación, serán nuevos, de fábrica, antes no usados y que se encontrarán en perfectas condiciones técnicas.</w:t>
      </w:r>
      <w:r>
        <w:rPr>
          <w:b/>
        </w:rPr>
        <w:t xml:space="preserve"> </w:t>
      </w:r>
    </w:p>
    <w:p w:rsidR="004167E9" w:rsidRDefault="00F03D19">
      <w:pPr>
        <w:numPr>
          <w:ilvl w:val="0"/>
          <w:numId w:val="4"/>
        </w:numPr>
        <w:ind w:right="0" w:hanging="360"/>
      </w:pPr>
      <w:r>
        <w:t>El PROVEEDOR se obliga a entregar los bienes objeto del contrato de acuerdo a la calidad requerida para los fines para los que ha sido adquirido.</w:t>
      </w:r>
      <w:r>
        <w:rPr>
          <w:b/>
        </w:rPr>
        <w:t xml:space="preserve"> </w:t>
      </w:r>
    </w:p>
    <w:p w:rsidR="004167E9" w:rsidRDefault="00F03D19">
      <w:pPr>
        <w:numPr>
          <w:ilvl w:val="0"/>
          <w:numId w:val="4"/>
        </w:numPr>
        <w:ind w:right="0" w:hanging="360"/>
      </w:pPr>
      <w:r>
        <w:t>EL PROVEEDOR, asumirá el valor total del transporte de los productos a suministrar hasta el lugar de la entrega.</w:t>
      </w:r>
      <w:r>
        <w:rPr>
          <w:b/>
        </w:rPr>
        <w:t xml:space="preserve"> </w:t>
      </w:r>
    </w:p>
    <w:p w:rsidR="004167E9" w:rsidRDefault="00F03D19">
      <w:pPr>
        <w:numPr>
          <w:ilvl w:val="0"/>
          <w:numId w:val="4"/>
        </w:numPr>
        <w:ind w:right="0" w:hanging="360"/>
      </w:pPr>
      <w:r>
        <w:t>EL PROVEEDOR, se compromete a no modificar en el sentido de aumentar los precios ofertados a EL CONTRATANTE durante el plazo de ejecución del contrato, salvo los incrementos señalados en el presente contrato.</w:t>
      </w:r>
      <w:r>
        <w:rPr>
          <w:b/>
        </w:rPr>
        <w:t xml:space="preserve"> </w:t>
      </w:r>
    </w:p>
    <w:p w:rsidR="004167E9" w:rsidRDefault="00F03D19">
      <w:pPr>
        <w:numPr>
          <w:ilvl w:val="0"/>
          <w:numId w:val="4"/>
        </w:numPr>
        <w:ind w:right="0" w:hanging="360"/>
      </w:pPr>
      <w:r>
        <w:t>EL PROVEEDOR se compromete a cumplir con los lineamientos establecidos en la cartilla ABC del proveedor de bienes y servicios de COTECMAR.</w:t>
      </w:r>
      <w:r>
        <w:rPr>
          <w:b/>
        </w:rPr>
        <w:t xml:space="preserve"> </w:t>
      </w:r>
    </w:p>
    <w:p w:rsidR="004167E9" w:rsidRDefault="00F03D19">
      <w:pPr>
        <w:numPr>
          <w:ilvl w:val="0"/>
          <w:numId w:val="4"/>
        </w:numPr>
        <w:ind w:right="0" w:hanging="360"/>
      </w:pPr>
      <w:r>
        <w:t>EL PROVEEDOR, suscribirá el acta de liquidación final del contrato.</w:t>
      </w:r>
      <w:r>
        <w:rPr>
          <w:b/>
        </w:rPr>
        <w:t xml:space="preserve"> </w:t>
      </w:r>
    </w:p>
    <w:p w:rsidR="004167E9" w:rsidRDefault="00F03D19">
      <w:pPr>
        <w:numPr>
          <w:ilvl w:val="0"/>
          <w:numId w:val="4"/>
        </w:numPr>
        <w:ind w:right="0" w:hanging="360"/>
      </w:pPr>
      <w:r>
        <w:t>Acatar las recomendaciones u observaciones solicitadas por la Corporación de manera oportuna, en virtud a que COTECMAR realizará el respectivo control y seguimiento de las mismas.</w:t>
      </w:r>
      <w:r>
        <w:rPr>
          <w:b/>
        </w:rPr>
        <w:t xml:space="preserve"> </w:t>
      </w:r>
    </w:p>
    <w:p w:rsidR="004167E9" w:rsidRDefault="00F03D19">
      <w:pPr>
        <w:numPr>
          <w:ilvl w:val="0"/>
          <w:numId w:val="4"/>
        </w:numPr>
        <w:ind w:right="0" w:hanging="360"/>
      </w:pPr>
      <w:r>
        <w:t>Asumir ante las autoridades y frente a terceros todas las responsabilidades que emanen del incumplimiento de sus obligaciones laborales, tributarias y administrativas, así como las provenientes de los vicios o u ocultos de los bienes.</w:t>
      </w:r>
      <w:r>
        <w:rPr>
          <w:b/>
        </w:rPr>
        <w:t xml:space="preserve"> </w:t>
      </w:r>
    </w:p>
    <w:p w:rsidR="004167E9" w:rsidRDefault="00F03D19">
      <w:pPr>
        <w:numPr>
          <w:ilvl w:val="0"/>
          <w:numId w:val="4"/>
        </w:numPr>
        <w:ind w:right="0" w:hanging="360"/>
      </w:pPr>
      <w:r>
        <w:t>Acatar y velar por que sus trabajadores, dependientes, representantes o servidores cumplan con los reglamentos internos, circulares y recomendaciones dadas por COTECMAR.</w:t>
      </w:r>
      <w:r>
        <w:rPr>
          <w:b/>
        </w:rPr>
        <w:t xml:space="preserve"> </w:t>
      </w:r>
    </w:p>
    <w:p w:rsidR="004167E9" w:rsidRDefault="00F03D19">
      <w:pPr>
        <w:numPr>
          <w:ilvl w:val="0"/>
          <w:numId w:val="4"/>
        </w:numPr>
        <w:ind w:right="0" w:hanging="360"/>
      </w:pPr>
      <w:r>
        <w:t>El cumplimiento general de las obligaciones en materia de salarios y seguridad social con sus trabajadores, normas ambientales, de seguridad industrial y salud ocupacional y las demás que se establezcan dentro de la Cartilla ABC del Proveedor o en los contratos específicos firmados entre las partes.</w:t>
      </w:r>
      <w:r>
        <w:rPr>
          <w:b/>
        </w:rPr>
        <w:t xml:space="preserve">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OBLIGACIONES DERIVADAS DEL PORTAL POR LA IMPLEMENTACIÓN DEL MECANISMO DE CONEXIÓN CON PROVEEDORES: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 A. DEL PROVEEDOR:  </w:t>
      </w:r>
    </w:p>
    <w:p w:rsidR="004167E9" w:rsidRDefault="00F03D19">
      <w:pPr>
        <w:numPr>
          <w:ilvl w:val="0"/>
          <w:numId w:val="5"/>
        </w:numPr>
        <w:ind w:right="0"/>
      </w:pPr>
      <w:r>
        <w:t xml:space="preserve">Cancelar el valor correspondiente al mantenimiento de las licencias dadas para su uso dentro del mecanismo de PORTAL. </w:t>
      </w:r>
    </w:p>
    <w:p w:rsidR="004167E9" w:rsidRDefault="00F03D19">
      <w:pPr>
        <w:numPr>
          <w:ilvl w:val="0"/>
          <w:numId w:val="5"/>
        </w:numPr>
        <w:ind w:right="0"/>
      </w:pPr>
      <w:r>
        <w:lastRenderedPageBreak/>
        <w:t xml:space="preserve">EL PROVEEDOR deberá contar con una conexión permanente a internet para el uso de la licencia. </w:t>
      </w:r>
    </w:p>
    <w:p w:rsidR="004167E9" w:rsidRDefault="00F03D19">
      <w:pPr>
        <w:numPr>
          <w:ilvl w:val="0"/>
          <w:numId w:val="5"/>
        </w:numPr>
        <w:ind w:right="0"/>
      </w:pPr>
      <w:r>
        <w:t xml:space="preserve">EL PROVEEDOR dará buen uso al PORTAL, garantizando que solo aplicará sobre el sistema los materiales requeridos objeto del contrato. </w:t>
      </w:r>
    </w:p>
    <w:p w:rsidR="004167E9" w:rsidRDefault="00F03D19">
      <w:pPr>
        <w:numPr>
          <w:ilvl w:val="0"/>
          <w:numId w:val="5"/>
        </w:numPr>
        <w:ind w:right="0"/>
      </w:pPr>
      <w:r>
        <w:t xml:space="preserve">EL PROVEEDOR sólo realizará entregas con base en las órdenes de compra que se generen luego de la selección de los materiales que se requieran por parte del CONTRATANTE. </w:t>
      </w:r>
    </w:p>
    <w:p w:rsidR="004167E9" w:rsidRDefault="00F03D19">
      <w:pPr>
        <w:numPr>
          <w:ilvl w:val="0"/>
          <w:numId w:val="5"/>
        </w:numPr>
        <w:ind w:right="0"/>
      </w:pPr>
      <w:r>
        <w:t xml:space="preserve">EL PROVEEDOR deberá generar órdenes independientes para cada uno de los Almacenes, de acuerdo a lo señalado en la solicitud de pedido. </w:t>
      </w:r>
    </w:p>
    <w:p w:rsidR="004167E9" w:rsidRDefault="00F03D19">
      <w:pPr>
        <w:numPr>
          <w:ilvl w:val="0"/>
          <w:numId w:val="5"/>
        </w:numPr>
        <w:ind w:right="0"/>
      </w:pPr>
      <w:r>
        <w:t xml:space="preserve">EL PROVEEDOR, para efectos de la entrega del material, deberá presentar la orden de compra que le llegue a su correo electrónico cuando haya realizado la selección de los materiales a despachar. La persona encargada del almacén recibirá de acuerdo a procedimiento establecido por EL CONTRATANTE, dejando sello y firma de recibido. </w:t>
      </w:r>
    </w:p>
    <w:p w:rsidR="004167E9" w:rsidRDefault="00F03D19">
      <w:pPr>
        <w:numPr>
          <w:ilvl w:val="0"/>
          <w:numId w:val="5"/>
        </w:numPr>
        <w:ind w:right="0"/>
      </w:pPr>
      <w:r>
        <w:t xml:space="preserve">EL PROVEEDOR deberá realizar las coordinaciones con el almacén para la entrega, así: Planta Mamonal: Dirección: Mamonal Km. 9, Lunes a Viernes: 07:30-11:00 AM y 01:30-4:00. Correo electrónico: lgarcia@cotecmar.com. Planta Bocagrande: </w:t>
      </w:r>
      <w:proofErr w:type="spellStart"/>
      <w:r>
        <w:t>ARC</w:t>
      </w:r>
      <w:proofErr w:type="spellEnd"/>
      <w:r>
        <w:t xml:space="preserve"> Bolívar Base Naval Av. San Martín. Lunes a Viernes: 08:30-11:30 AM. Correo electrónico: jamartinez@cotecmar.com y falvarez@cotecmar.com. </w:t>
      </w:r>
    </w:p>
    <w:p w:rsidR="004167E9" w:rsidRDefault="00F03D19">
      <w:pPr>
        <w:numPr>
          <w:ilvl w:val="0"/>
          <w:numId w:val="5"/>
        </w:numPr>
        <w:ind w:right="0"/>
      </w:pPr>
      <w:r>
        <w:t xml:space="preserve">EL PROVEEDOR deberá garantizar las entregas completas, en razón a que en EL PORTAL no se deben realizar entregas parciales. </w:t>
      </w:r>
    </w:p>
    <w:p w:rsidR="004167E9" w:rsidRDefault="00F03D19">
      <w:pPr>
        <w:ind w:left="-5" w:right="0"/>
      </w:pPr>
      <w:r>
        <w:t xml:space="preserve">- B. DEL CONTRATANTE:  </w:t>
      </w:r>
    </w:p>
    <w:p w:rsidR="004167E9" w:rsidRDefault="00F03D19">
      <w:pPr>
        <w:numPr>
          <w:ilvl w:val="0"/>
          <w:numId w:val="6"/>
        </w:numPr>
        <w:ind w:right="0" w:hanging="283"/>
      </w:pPr>
      <w:r>
        <w:t xml:space="preserve">Adquirir y cancelar el costo del valor de cada licencia para uso del PROVEEDOR con el fin de ejecutar el mecanismo de PORTAL.  </w:t>
      </w:r>
    </w:p>
    <w:p w:rsidR="004167E9" w:rsidRDefault="00F03D19">
      <w:pPr>
        <w:numPr>
          <w:ilvl w:val="0"/>
          <w:numId w:val="6"/>
        </w:numPr>
        <w:ind w:right="0" w:hanging="283"/>
      </w:pPr>
      <w:r>
        <w:t xml:space="preserve">Suministrar al PROVEEDOR el usuario y la contraseña para acceder al portal WEB de propiedad del CONTRATANTE. </w:t>
      </w:r>
    </w:p>
    <w:p w:rsidR="004167E9" w:rsidRDefault="00F03D19">
      <w:pPr>
        <w:numPr>
          <w:ilvl w:val="0"/>
          <w:numId w:val="6"/>
        </w:numPr>
        <w:ind w:right="0" w:hanging="283"/>
      </w:pPr>
      <w:r>
        <w:t xml:space="preserve">A través del supervisor del contrato, realizará seguimiento a la ejecución del contrato. </w:t>
      </w:r>
    </w:p>
    <w:p w:rsidR="004167E9" w:rsidRDefault="00F03D19">
      <w:pPr>
        <w:numPr>
          <w:ilvl w:val="0"/>
          <w:numId w:val="6"/>
        </w:numPr>
        <w:ind w:right="0" w:hanging="283"/>
      </w:pPr>
      <w:r>
        <w:t xml:space="preserve">Llevar el control de la facturación generada por solicitudes de pedido asociadas, a través del PORTAL, con fundamento en la cuantía máxima del contrato. </w:t>
      </w:r>
    </w:p>
    <w:p w:rsidR="004167E9" w:rsidRDefault="00F03D19">
      <w:pPr>
        <w:spacing w:after="0" w:line="259" w:lineRule="auto"/>
        <w:ind w:left="0" w:right="0" w:firstLine="0"/>
        <w:jc w:val="left"/>
      </w:pPr>
      <w:r>
        <w:rPr>
          <w:b/>
        </w:rPr>
        <w:t xml:space="preserve"> </w:t>
      </w:r>
    </w:p>
    <w:p w:rsidR="004167E9" w:rsidRDefault="00F03D19">
      <w:pPr>
        <w:spacing w:after="0" w:line="259" w:lineRule="auto"/>
        <w:ind w:left="0" w:right="0" w:firstLine="0"/>
        <w:jc w:val="left"/>
      </w:pPr>
      <w:r>
        <w:t xml:space="preserve"> </w:t>
      </w:r>
    </w:p>
    <w:p w:rsidR="004167E9" w:rsidRDefault="00F03D19">
      <w:pPr>
        <w:spacing w:after="0" w:line="259" w:lineRule="auto"/>
        <w:ind w:left="-5" w:right="0"/>
        <w:jc w:val="left"/>
      </w:pPr>
      <w:r>
        <w:rPr>
          <w:b/>
          <w:u w:val="single" w:color="000000"/>
        </w:rPr>
        <w:t>DEL CONTRATANTE</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pPr>
        <w:numPr>
          <w:ilvl w:val="1"/>
          <w:numId w:val="6"/>
        </w:numPr>
        <w:ind w:right="0" w:hanging="360"/>
      </w:pPr>
      <w:r>
        <w:t xml:space="preserve">EL CONTRATANTE se compromete a pagar el precio por los productos suministrados por EL PROVEEDOR, en la forma y plazos aquí establecidos. </w:t>
      </w:r>
    </w:p>
    <w:p w:rsidR="004167E9" w:rsidRDefault="00F03D19">
      <w:pPr>
        <w:numPr>
          <w:ilvl w:val="1"/>
          <w:numId w:val="6"/>
        </w:numPr>
        <w:ind w:right="0" w:hanging="360"/>
      </w:pPr>
      <w:r>
        <w:t xml:space="preserve">EL CONTRATANTE, elaborará las órdenes de pedido con la información de los productos a suministrar por parte de EL PROVEEDOR.  </w:t>
      </w:r>
    </w:p>
    <w:p w:rsidR="004167E9" w:rsidRDefault="00F03D19">
      <w:pPr>
        <w:numPr>
          <w:ilvl w:val="1"/>
          <w:numId w:val="6"/>
        </w:numPr>
        <w:ind w:right="0" w:hanging="360"/>
      </w:pPr>
      <w:r>
        <w:t xml:space="preserve">EL CONTRATANTE, suscribirá el acta de liquidación final del contrato.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rPr>
          <w:b/>
        </w:rPr>
        <w:t xml:space="preserve"> </w:t>
      </w:r>
    </w:p>
    <w:p w:rsidR="004167E9" w:rsidRDefault="00F03D19">
      <w:pPr>
        <w:spacing w:after="189"/>
        <w:ind w:left="-5" w:right="0"/>
      </w:pPr>
      <w:r>
        <w:rPr>
          <w:b/>
        </w:rPr>
        <w:t xml:space="preserve">SUPERVISIÓN: </w:t>
      </w:r>
      <w:r>
        <w:t xml:space="preserve">EL CONTRATANTE ejercerá la supervisión del presente contrato a través del Analista de Adquisiciones o quien haga sus veces, quien estará facultado para:  </w:t>
      </w:r>
    </w:p>
    <w:p w:rsidR="004167E9" w:rsidRDefault="00F03D19">
      <w:pPr>
        <w:numPr>
          <w:ilvl w:val="0"/>
          <w:numId w:val="7"/>
        </w:numPr>
        <w:spacing w:after="192"/>
        <w:ind w:right="0" w:hanging="324"/>
      </w:pPr>
      <w:r>
        <w:t xml:space="preserve">Realizar un efectivo control económico y financiero del contrato u orden llevando un estricto control de facturación y pagos durante el desarrollo del contrato;  </w:t>
      </w:r>
    </w:p>
    <w:p w:rsidR="004167E9" w:rsidRDefault="00F03D19">
      <w:pPr>
        <w:numPr>
          <w:ilvl w:val="0"/>
          <w:numId w:val="7"/>
        </w:numPr>
        <w:ind w:right="0" w:hanging="324"/>
      </w:pPr>
      <w:r>
        <w:t xml:space="preserve">Verificar el cumplimiento de los compromisos y las obligaciones contraídas por EL </w:t>
      </w:r>
    </w:p>
    <w:p w:rsidR="004167E9" w:rsidRDefault="00F03D19">
      <w:pPr>
        <w:spacing w:after="187"/>
        <w:ind w:left="-5" w:right="0"/>
      </w:pPr>
      <w:r>
        <w:t xml:space="preserve">PROVEEDOR y establecidos en el presente contrato;  </w:t>
      </w:r>
    </w:p>
    <w:p w:rsidR="004167E9" w:rsidRDefault="00F03D19">
      <w:pPr>
        <w:numPr>
          <w:ilvl w:val="0"/>
          <w:numId w:val="7"/>
        </w:numPr>
        <w:spacing w:after="192"/>
        <w:ind w:right="0" w:hanging="324"/>
      </w:pPr>
      <w:r>
        <w:t xml:space="preserve">Conceptuar sobre la procedencia de eventuales adiciones al plazo o al valor del presente contrato;  </w:t>
      </w:r>
    </w:p>
    <w:p w:rsidR="004167E9" w:rsidRDefault="00F03D19">
      <w:pPr>
        <w:numPr>
          <w:ilvl w:val="0"/>
          <w:numId w:val="7"/>
        </w:numPr>
        <w:spacing w:after="192"/>
        <w:ind w:right="0" w:hanging="324"/>
      </w:pPr>
      <w:r>
        <w:t xml:space="preserve">Comunicar sus observaciones y/o instrucciones en forma escrita tanto a EL PROVEEDOR como al CONTRATANTE;  </w:t>
      </w:r>
    </w:p>
    <w:p w:rsidR="004167E9" w:rsidRDefault="00F03D19">
      <w:pPr>
        <w:numPr>
          <w:ilvl w:val="0"/>
          <w:numId w:val="7"/>
        </w:numPr>
        <w:spacing w:after="192"/>
        <w:ind w:right="0" w:hanging="324"/>
      </w:pPr>
      <w:r>
        <w:lastRenderedPageBreak/>
        <w:t xml:space="preserve">Verificar las facturas presentadas por EL PROVEEDOR y darle visto bueno mediante su firma y sello de recibido a satisfacción;  </w:t>
      </w:r>
    </w:p>
    <w:p w:rsidR="004167E9" w:rsidRDefault="00F03D19">
      <w:pPr>
        <w:numPr>
          <w:ilvl w:val="0"/>
          <w:numId w:val="7"/>
        </w:numPr>
        <w:spacing w:after="187"/>
        <w:ind w:right="0" w:hanging="324"/>
      </w:pPr>
      <w:r>
        <w:t xml:space="preserve">Tramitar cuando a ello hubiere lugar la respectiva acta de liquidación.  </w:t>
      </w:r>
    </w:p>
    <w:p w:rsidR="004167E9" w:rsidRDefault="00F03D19">
      <w:pPr>
        <w:numPr>
          <w:ilvl w:val="0"/>
          <w:numId w:val="7"/>
        </w:numPr>
        <w:ind w:right="0" w:hanging="324"/>
      </w:pPr>
      <w:r>
        <w:t xml:space="preserve">Recibir las comunicaciones escritas y documentación para la legalización y ejecución del presente contrato por parte de EL CONTRATISTA;  </w:t>
      </w:r>
    </w:p>
    <w:p w:rsidR="004167E9" w:rsidRDefault="00F03D19">
      <w:pPr>
        <w:numPr>
          <w:ilvl w:val="0"/>
          <w:numId w:val="7"/>
        </w:numPr>
        <w:ind w:right="0" w:hanging="324"/>
      </w:pPr>
      <w:r>
        <w:t xml:space="preserve">Las demás funciones establecidas para los supervisores en la Directiva Permanente </w:t>
      </w:r>
      <w:proofErr w:type="spellStart"/>
      <w:r>
        <w:t>Nº020</w:t>
      </w:r>
      <w:proofErr w:type="spellEnd"/>
      <w:r>
        <w:t xml:space="preserve"> </w:t>
      </w:r>
      <w:proofErr w:type="spellStart"/>
      <w:r>
        <w:t>PCTMAR-GEFAD-DECOT</w:t>
      </w:r>
      <w:proofErr w:type="spellEnd"/>
      <w:r>
        <w:t xml:space="preserve"> de 27 de febrero de 2017.  </w:t>
      </w:r>
    </w:p>
    <w:p w:rsidR="004167E9" w:rsidRDefault="00F03D19">
      <w:pPr>
        <w:spacing w:after="0" w:line="259" w:lineRule="auto"/>
        <w:ind w:left="0" w:right="0" w:firstLine="0"/>
        <w:jc w:val="left"/>
      </w:pPr>
      <w:r>
        <w:t xml:space="preserve"> </w:t>
      </w:r>
    </w:p>
    <w:p w:rsidR="004167E9" w:rsidRDefault="00F03D19">
      <w:pPr>
        <w:spacing w:after="192"/>
        <w:ind w:left="-5" w:right="0"/>
      </w:pPr>
      <w:r>
        <w:t xml:space="preserve">PARÁGRAFO PRIMERO: En el evento que, por ausencia temporal o definitiva, exista cambio de supervisor, no se requiere la modificación del presente contrato, basta una copia o fotocopia de la designación que se efectúe de manera escrita se adjuntará al contrato </w:t>
      </w:r>
      <w:r w:rsidR="004079F2">
        <w:t>y formará</w:t>
      </w:r>
      <w:r>
        <w:t xml:space="preserve"> </w:t>
      </w:r>
      <w:r w:rsidR="0032306B">
        <w:t>parte integral</w:t>
      </w:r>
      <w:r>
        <w:t xml:space="preserve"> del mismo.  </w:t>
      </w:r>
    </w:p>
    <w:p w:rsidR="004167E9" w:rsidRDefault="00F03D19">
      <w:pPr>
        <w:spacing w:after="191"/>
        <w:ind w:left="-5" w:right="0"/>
      </w:pPr>
      <w:r>
        <w:t>PARÁGRAFO SEGUNDO: El supervisor no estará facultado, en ningún momento, para adoptar decisiones que impliquen la modificación de los términos y condiciones del presente contrato, los cuales únicamente podrán ser adoptados por los representantes legales de las partes.</w:t>
      </w:r>
      <w:r>
        <w:rPr>
          <w:rFonts w:ascii="Calibri" w:eastAsia="Calibri" w:hAnsi="Calibri" w:cs="Calibri"/>
        </w:rPr>
        <w:t xml:space="preserve"> </w:t>
      </w:r>
      <w:r>
        <w:t xml:space="preserve"> </w:t>
      </w:r>
    </w:p>
    <w:p w:rsidR="004167E9" w:rsidRDefault="00F03D19">
      <w:pPr>
        <w:ind w:left="-5" w:right="0"/>
      </w:pPr>
      <w:r>
        <w:rPr>
          <w:b/>
        </w:rPr>
        <w:t>ASUNCIÓN DE SERVICIOS:</w:t>
      </w:r>
      <w:r>
        <w:t xml:space="preserve"> EL CONTRATISTA</w:t>
      </w:r>
      <w:r>
        <w:rPr>
          <w:b/>
        </w:rPr>
        <w:t xml:space="preserve"> </w:t>
      </w:r>
      <w:r>
        <w:t>acepta que si en opinión objetivamente probada de EL CONTRATANTE, EL CONTRATISTA</w:t>
      </w:r>
      <w:r>
        <w:rPr>
          <w:b/>
        </w:rPr>
        <w:t xml:space="preserve"> </w:t>
      </w:r>
      <w:r>
        <w:t>ha incurrido en cualquier oportunidad, durante la prestación de los servicios, en incumplimiento injustificado de sus obligaciones, o si EL CONTRATISTA</w:t>
      </w:r>
      <w:r>
        <w:rPr>
          <w:b/>
        </w:rPr>
        <w:t xml:space="preserve"> </w:t>
      </w:r>
      <w:r>
        <w:t>incumple lo estipulado en el presente contrato en todo o en parte o no utiliza la diligencia debida en dicha prestación, EL CONTRATANTE podrá, a su elección y sin perjuicio de las acciones que pudiera adelantar EL CONTRATANTE</w:t>
      </w:r>
      <w:r>
        <w:rPr>
          <w:b/>
        </w:rPr>
        <w:t xml:space="preserve"> </w:t>
      </w:r>
      <w:r>
        <w:t>por los perjuicios ocasionados por el CONTRATISTA, o de cualquier otra medida de la que pueda disponer, hacerse cargo de la prestación de cualquier parte de los servicios no cumplidos o bien encomendar su ejecución a otro contratista. Si EL CONTRATANTE</w:t>
      </w:r>
      <w:r>
        <w:rPr>
          <w:b/>
        </w:rPr>
        <w:t xml:space="preserve"> </w:t>
      </w:r>
      <w:r>
        <w:t xml:space="preserve">se hace cargo de la terminación de los servicios por sí o por terceros, la única obligación de éste será la de pagar al CONTRATISTA, lo efectivamente ejecutado por éste.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 xml:space="preserve">CONTRATISTA INDEPENDIENTE: </w:t>
      </w:r>
      <w:r>
        <w:t>Durante la ejecución de los Servicios ofrecidos en virtud del presente contrato, EL CONTRATISTA será independiente y no un agente o empleado del CONTRATANTE y por lo tanto desarrollará el presente contrato con la capacidad técnica y autonomía administrativa que sea indispensable para la correcta y eficiente ejecución del servicio que se contrata No existirá relación de dependencia alguna entre EL CONTRATISTA y</w:t>
      </w:r>
      <w:r>
        <w:rPr>
          <w:b/>
        </w:rPr>
        <w:t xml:space="preserve"> </w:t>
      </w:r>
      <w:r>
        <w:t xml:space="preserve">EL CONTRATANTE, ni entre EL CONTRATANTE y los empleados del CONTRATISTA o sus Subcontratistas, si los hubiere.  EL CONTRATISTA acepta y acuerda que, con respecto a cualquier Servicio ejecutado bajo este contrato, ni EL CONTRATISTA ni ninguno de sus empleados, ni ninguno de sus Subcontratistas ni ninguno de los empleados de éste, está autorizado a participar en ningún plan de beneficios patrocinado por el CONTRATANTE o a recibir ningún beneficio laboral impuesto por Ley al CONTRATANTE, o a percibir beneficio alguno en el marco de dichos planes. EL CONTRATISTA no tendrá autoridad para efectuar declaraciones o para asumir compromisos de ningún tipo o para tomar cualquier acción que pudiese obligar al CONTRATANTE, salvo lo que en forma expresa se indique en el presente contrato.  </w:t>
      </w:r>
    </w:p>
    <w:p w:rsidR="004167E9" w:rsidRDefault="00F03D19">
      <w:pPr>
        <w:spacing w:after="189"/>
        <w:ind w:left="-5" w:right="0"/>
      </w:pPr>
      <w:r>
        <w:t xml:space="preserve">PARÁGRAFO: EL CONTRATISTA retirará a cualquier trabajador cuyo cambio sea exigido por el CONTRATANTE, o sus representantes, sin que haya lugar a explicación o motivación alguna del pedimento. En caso que la Empresa Promotora de Salud (EPS) o Administradora de Riesgo Laborales (ARL) donde se afilien los trabajadores del CONTRATISTA o de sus subcontratistas no tenga cobertura en el área de prestación del servicio ofertado o vivienda del(os) </w:t>
      </w:r>
      <w:r>
        <w:lastRenderedPageBreak/>
        <w:t xml:space="preserve">trabajador(es) éste será el único responsable de obtener una prestación efectiva de dichos servicios incluso acudiendo a contratar una entidad independiente por su absoluta cuenta. </w:t>
      </w:r>
    </w:p>
    <w:p w:rsidR="004167E9" w:rsidRDefault="00F03D19">
      <w:pPr>
        <w:ind w:left="-5" w:right="0"/>
      </w:pPr>
      <w:r>
        <w:rPr>
          <w:b/>
        </w:rPr>
        <w:t>CLAUSULA DE CONFIDENCIALIDAD:</w:t>
      </w:r>
      <w:r>
        <w:t xml:space="preserve"> Las partes pactan un acuerdo de confidencialidad en virtud de la ejecución del presente contrato. En este sentido ni EL PROVEEDOR y/o PROVEEDOR,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del mismo. La información obtenida por las partes en razón de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 </w:t>
      </w:r>
    </w:p>
    <w:p w:rsidR="004167E9" w:rsidRDefault="00F03D19">
      <w:pPr>
        <w:spacing w:after="0" w:line="259" w:lineRule="auto"/>
        <w:ind w:left="0" w:right="0" w:firstLine="0"/>
        <w:jc w:val="left"/>
      </w:pPr>
      <w:r>
        <w:t xml:space="preserve"> </w:t>
      </w:r>
    </w:p>
    <w:p w:rsidR="004167E9" w:rsidRDefault="00F03D19">
      <w:pPr>
        <w:numPr>
          <w:ilvl w:val="0"/>
          <w:numId w:val="8"/>
        </w:numPr>
        <w:ind w:right="0"/>
      </w:pPr>
      <w:r>
        <w:t xml:space="preserve">Una de las partes esté obligada a divulgar por requerimiento de jurisdicción competente o autoridad gubernamental; o </w:t>
      </w:r>
    </w:p>
    <w:p w:rsidR="004167E9" w:rsidRDefault="00F03D19">
      <w:pPr>
        <w:numPr>
          <w:ilvl w:val="0"/>
          <w:numId w:val="8"/>
        </w:numPr>
        <w:ind w:right="0"/>
      </w:pPr>
      <w:r>
        <w:t xml:space="preserve">Información que esté o que se convierta en información de conocimiento público sin que medie acto ilegal de la parte receptora; o </w:t>
      </w:r>
    </w:p>
    <w:p w:rsidR="004167E9" w:rsidRDefault="00F03D19">
      <w:pPr>
        <w:numPr>
          <w:ilvl w:val="0"/>
          <w:numId w:val="8"/>
        </w:numPr>
        <w:ind w:right="0"/>
      </w:pPr>
      <w:r>
        <w:t xml:space="preserve">Información que haya sido obtenida por la parte receptora proveniente de una tercera parte quien, al revelar tal información, no haya incurrido en ningún incumplimiento de contrato o de obligación ante la otra parte.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TERCERO: En los casos en que el PROVEEDOR reciba información de carácter confidencial, activos físicos o software, proveniente del CONTRATANTE, deberá devolverlos o destruirlos una vez finalizado o liquidado el contrato, lo cual deberá constar en el acta de recepción a satisfacción por parte del supervisor o en el acta de liquidación del contrato si fuere el caso.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CUARTO: EL PROVEEDOR deberá garantizar que todas las partes involucradas en la tercerización, incluyendo a los subcontratistas y empleados,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 </w:t>
      </w:r>
    </w:p>
    <w:p w:rsidR="004167E9" w:rsidRDefault="00F03D19">
      <w:pPr>
        <w:spacing w:after="0" w:line="259" w:lineRule="auto"/>
        <w:ind w:left="0" w:right="0" w:firstLine="0"/>
        <w:jc w:val="left"/>
      </w:pPr>
      <w:r>
        <w:t xml:space="preserve"> </w:t>
      </w:r>
    </w:p>
    <w:p w:rsidR="004167E9" w:rsidRDefault="00F03D19">
      <w:pPr>
        <w:ind w:left="-5" w:right="0"/>
      </w:pPr>
      <w:r>
        <w:lastRenderedPageBreak/>
        <w:t xml:space="preserve">PARÁGRAFO QUINTO: La presente cláusula deberá sobrevivir a la terminación del presente Contrato cualquiera fuere la razón.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INDEMNIDADES:</w:t>
      </w:r>
      <w: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que según el presente contrato, sean de responsabilidad del CONTRATISTA, éste será notificado lo más pronto posible de ello para que </w:t>
      </w:r>
      <w:proofErr w:type="gramStart"/>
      <w:r>
        <w:t>por  su</w:t>
      </w:r>
      <w:proofErr w:type="gramEnd"/>
      <w:r>
        <w:t xml:space="preserve"> cuenta adopte oportunamente las medidas previstas por la ley para mantener indemne al CONTRATANTE en todo momento. Si por causa del incumplimiento del</w:t>
      </w:r>
      <w:r>
        <w:rPr>
          <w:b/>
        </w:rPr>
        <w:t xml:space="preserve"> </w:t>
      </w:r>
      <w: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Pr>
          <w:b/>
        </w:rPr>
        <w:t xml:space="preserve"> </w:t>
      </w:r>
      <w:r>
        <w:t xml:space="preserve">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 </w:t>
      </w:r>
    </w:p>
    <w:p w:rsidR="004167E9" w:rsidRDefault="00F03D19">
      <w:pPr>
        <w:spacing w:after="0" w:line="259" w:lineRule="auto"/>
        <w:ind w:left="0" w:right="0" w:firstLine="0"/>
        <w:jc w:val="left"/>
      </w:pPr>
      <w:r>
        <w:rPr>
          <w:b/>
        </w:rPr>
        <w:t xml:space="preserve"> </w:t>
      </w:r>
    </w:p>
    <w:p w:rsidR="004167E9" w:rsidRDefault="0032306B">
      <w:pPr>
        <w:ind w:left="-5" w:right="0"/>
      </w:pPr>
      <w:r>
        <w:rPr>
          <w:b/>
        </w:rPr>
        <w:t>ANTICORRUPCIÓN</w:t>
      </w:r>
      <w:bookmarkStart w:id="0" w:name="_GoBack"/>
      <w:bookmarkEnd w:id="0"/>
      <w:r w:rsidR="00F03D19">
        <w:rPr>
          <w:b/>
        </w:rPr>
        <w:t xml:space="preserve">: </w:t>
      </w:r>
      <w:r w:rsidR="00F03D19">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4167E9" w:rsidRDefault="00F03D19">
      <w:pPr>
        <w:spacing w:after="0" w:line="259" w:lineRule="auto"/>
        <w:ind w:left="0" w:right="0" w:firstLine="0"/>
        <w:jc w:val="left"/>
      </w:pPr>
      <w:r>
        <w:t xml:space="preserve"> </w:t>
      </w:r>
    </w:p>
    <w:p w:rsidR="004167E9" w:rsidRDefault="00F03D19">
      <w:pPr>
        <w:numPr>
          <w:ilvl w:val="0"/>
          <w:numId w:val="9"/>
        </w:numPr>
        <w:ind w:right="0" w:hanging="245"/>
      </w:pPr>
      <w:r>
        <w:t xml:space="preserve">viole(n) cualquier ley anticorrupción o regulación aplicable,  </w:t>
      </w:r>
    </w:p>
    <w:p w:rsidR="004167E9" w:rsidRDefault="00F03D19">
      <w:pPr>
        <w:numPr>
          <w:ilvl w:val="0"/>
          <w:numId w:val="9"/>
        </w:numPr>
        <w:ind w:right="0" w:hanging="245"/>
      </w:pPr>
      <w:r>
        <w:t xml:space="preserve">sea(n) llevada(s) a cabo por o hacia un funcionario público, o hacia cualquier trabajador o agente de LAS PARTES con la intención de influenciarlo para obtener o retener cualquier tipo de beneficio en o con ocasión del contrato u orden o cualquier negocio en general. </w:t>
      </w:r>
    </w:p>
    <w:p w:rsidR="004167E9" w:rsidRDefault="00F03D19">
      <w:pPr>
        <w:spacing w:after="0" w:line="259" w:lineRule="auto"/>
        <w:ind w:left="0" w:right="0" w:firstLine="0"/>
        <w:jc w:val="left"/>
      </w:pPr>
      <w:r>
        <w:t xml:space="preserve"> </w:t>
      </w:r>
    </w:p>
    <w:p w:rsidR="004167E9" w:rsidRDefault="00F03D19">
      <w:pPr>
        <w:ind w:left="-5" w:right="0"/>
      </w:pPr>
      <w:r>
        <w:t xml:space="preserve">LAS PARTES acuerdan que estas medidas tienen como finalidad combatir la extorsión, el tráfico de influencias, el soborno y cualquier tipo de práctica corrupta, y de esta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y/o CONTRATISTA y sus representantes y/o empleados no pagarán y se asegurarán de que tampoco lo hagan sus subcontratistas y proveedores, ninguna comisión, pago, dádiva u honorario, ni concederá descuentos a ningún empleado, funcionarios o asesor interno o externo </w:t>
      </w:r>
      <w:r>
        <w:lastRenderedPageBreak/>
        <w:t xml:space="preserve">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EL PROVEEDOR y/o CONTRATISTA se compromete, en el evento de ser requerido, a revelar de manera clara y en forma total a COTECMAR o a los organismos de control que así lo soliciten, los hechos, personal involucrado y pruebas de conductas asociadas a hechos de corrupción.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Para poner en conocimiento alguna situación que se considere como irregular se podrá recurrir a la Línea Transparencia 018000969096, al teléfono (+57) (5) 6535529 o enviar un correo electrónico a la siguiente dirección: transparencia@cotecmar.com. </w:t>
      </w:r>
    </w:p>
    <w:p w:rsidR="004167E9" w:rsidRDefault="004167E9">
      <w:pPr>
        <w:spacing w:after="180" w:line="259" w:lineRule="auto"/>
        <w:ind w:left="0" w:right="0" w:firstLine="0"/>
        <w:jc w:val="left"/>
      </w:pPr>
    </w:p>
    <w:p w:rsidR="004167E9" w:rsidRDefault="00F03D19">
      <w:pPr>
        <w:ind w:left="-5" w:right="0"/>
      </w:pPr>
      <w:r>
        <w:rPr>
          <w:b/>
        </w:rPr>
        <w:t>CESIÓN:</w:t>
      </w:r>
      <w:r>
        <w:t xml:space="preserve"> EL CONTRATISTA no podrá ceder, ni en todo ni en parte, a persona natural o jurídica, nacional o extranjera, el presente contrato sin la previa y expresa autorización de EL CONTRATANTE, no quedando éste obligado a dar las razones que le asisten para ello, careciendo en absoluto de validez todo traspaso que se hiciere sin el lleno de este requisito, siendo además causal de terminación del presente contrato.  </w:t>
      </w:r>
    </w:p>
    <w:p w:rsidR="004167E9" w:rsidRDefault="00F03D19">
      <w:pPr>
        <w:spacing w:after="179" w:line="259" w:lineRule="auto"/>
        <w:ind w:left="0" w:right="0" w:firstLine="0"/>
        <w:jc w:val="left"/>
      </w:pPr>
      <w:r>
        <w:t xml:space="preserve"> </w:t>
      </w:r>
    </w:p>
    <w:p w:rsidR="004167E9" w:rsidRDefault="00F03D19">
      <w:pPr>
        <w:ind w:left="-5" w:right="0"/>
      </w:pPr>
      <w:r>
        <w:rPr>
          <w:b/>
        </w:rPr>
        <w:t xml:space="preserve">FUERZA MAYOR O CASO FORTUITO: </w:t>
      </w:r>
      <w:r>
        <w:t>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Pr>
          <w:b/>
        </w:rPr>
        <w:t xml:space="preserve">, </w:t>
      </w:r>
      <w:r>
        <w:t>se obligará a notificar por escrito al CONTRATANTE</w:t>
      </w:r>
      <w:r>
        <w:rPr>
          <w:b/>
        </w:rPr>
        <w:t xml:space="preserve"> </w:t>
      </w:r>
      <w:r>
        <w:t>de las circunstancias que constituyan fuerza mayor acompañando la exposición de motivos correspondiente. Tal notificación se presentará al CONTRATANTE</w:t>
      </w:r>
      <w:r>
        <w:rPr>
          <w:b/>
        </w:rPr>
        <w:t xml:space="preserve"> </w:t>
      </w:r>
      <w:r>
        <w:t>dentro de los cinco (05) días hábiles siguientes a la ocurrencia de las posibles causas de la demora. Así mismo, el CONTRATISTA</w:t>
      </w:r>
      <w:r>
        <w:rPr>
          <w:b/>
        </w:rPr>
        <w:t xml:space="preserve"> </w:t>
      </w:r>
      <w:r>
        <w:t>acompañará a la mencionada notificación, todos los documentos soporte que acrediten o justifiquen la demora ocasionada por la fuerza mayor, el CONTRATISTA</w:t>
      </w:r>
      <w:r>
        <w:rPr>
          <w:b/>
        </w:rPr>
        <w:t xml:space="preserve"> </w:t>
      </w:r>
      <w:r>
        <w:t>informará por escrito al CONTRATANTE</w:t>
      </w:r>
      <w:r>
        <w:rPr>
          <w:b/>
        </w:rPr>
        <w:t xml:space="preserve"> </w:t>
      </w:r>
      <w:r>
        <w:t>dicha circunstancia cada cinco (5) días calendario, hasta un término máximo de treinta (30) días calendario, vencido el cual el CONTRATANTE podrá dar por terminado el presente contrato por medio de un acta, lo cual será comunicado al CONTRATISTA</w:t>
      </w:r>
      <w:r>
        <w:rPr>
          <w:b/>
        </w:rPr>
        <w:t xml:space="preserve"> </w:t>
      </w:r>
      <w:r>
        <w:t>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w:t>
      </w:r>
      <w:r>
        <w:rPr>
          <w:b/>
        </w:rPr>
        <w:t xml:space="preserve"> </w:t>
      </w:r>
      <w:r>
        <w:t xml:space="preserve">se obligará a prolongar la vigencia de las pólizas que ampararán 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TERMINACIÓN:</w:t>
      </w:r>
      <w:r>
        <w:t xml:space="preserve"> a) Si EL CONTRATISTA y/o PROVEEDOR incumple cualquiera de las obligaciones a su cargo, que no se haya subsanado dentro de los cinco (05) días siguientes a la fecha de notificación de incumplimiento, se entenderá surtida la instancia con efecto inmediato de terminación con el solo aviso del CONTRATANTE. </w:t>
      </w:r>
    </w:p>
    <w:p w:rsidR="004167E9" w:rsidRDefault="00F03D19">
      <w:pPr>
        <w:numPr>
          <w:ilvl w:val="0"/>
          <w:numId w:val="10"/>
        </w:numPr>
        <w:spacing w:after="1" w:line="240" w:lineRule="auto"/>
        <w:ind w:right="0" w:hanging="245"/>
      </w:pPr>
      <w:r>
        <w:t xml:space="preserve">Si EL CONTRATISTA y/o EL PROVEEDOR cede sus obligaciones emanadas de la aceptación del presente contrato, sin autorización previa y por escrito otorgada por EL CONTRATANTE.  </w:t>
      </w:r>
    </w:p>
    <w:p w:rsidR="004167E9" w:rsidRDefault="00F03D19">
      <w:pPr>
        <w:numPr>
          <w:ilvl w:val="0"/>
          <w:numId w:val="10"/>
        </w:numPr>
        <w:ind w:right="0" w:hanging="245"/>
      </w:pPr>
      <w:r>
        <w:t xml:space="preserve">Si EL CONTRATISTA y/o El PROVEEDOR no constituye las garantías de acuerdo a lo estipulado en el presente contrato. </w:t>
      </w:r>
    </w:p>
    <w:p w:rsidR="004167E9" w:rsidRDefault="00F03D19">
      <w:pPr>
        <w:numPr>
          <w:ilvl w:val="0"/>
          <w:numId w:val="10"/>
        </w:numPr>
        <w:ind w:right="0" w:hanging="245"/>
      </w:pPr>
      <w:r>
        <w:lastRenderedPageBreak/>
        <w:t xml:space="preserve">Si EL CONTRATANTE incumple o retarda el pago de cualquier factura o documento en que consten obligaciones a su cargo, derivadas del presente contrato.  </w:t>
      </w:r>
    </w:p>
    <w:p w:rsidR="004167E9" w:rsidRDefault="00F03D19">
      <w:pPr>
        <w:numPr>
          <w:ilvl w:val="0"/>
          <w:numId w:val="10"/>
        </w:numPr>
        <w:ind w:right="0" w:hanging="245"/>
      </w:pPr>
      <w:r>
        <w:t xml:space="preserve">Por cesación de pagos, concurso de acreedores, reestructuración empresarial, insolvencia, liquidación o embargos judiciales de las partes que afecten el cumplimiento de los compromisos adquiridos en los términos del presente, sin perjuicio de las reclamaciones e indemnizaciones que se generen. </w:t>
      </w:r>
    </w:p>
    <w:p w:rsidR="004167E9" w:rsidRDefault="00F03D19">
      <w:pPr>
        <w:numPr>
          <w:ilvl w:val="0"/>
          <w:numId w:val="10"/>
        </w:numPr>
        <w:spacing w:after="190"/>
        <w:ind w:right="0" w:hanging="245"/>
      </w:pPr>
      <w:r>
        <w:t xml:space="preserve">Por todas las demás causales estipuladas en la ley. </w:t>
      </w:r>
    </w:p>
    <w:p w:rsidR="004167E9" w:rsidRDefault="00F03D19">
      <w:pPr>
        <w:numPr>
          <w:ilvl w:val="0"/>
          <w:numId w:val="10"/>
        </w:numPr>
        <w:ind w:right="0" w:hanging="245"/>
      </w:pPr>
      <w:r>
        <w:t xml:space="preserve">Por mutuo acuerdo de las partes. </w:t>
      </w:r>
    </w:p>
    <w:p w:rsidR="004167E9" w:rsidRDefault="00F03D19">
      <w:pPr>
        <w:spacing w:after="177" w:line="259" w:lineRule="auto"/>
        <w:ind w:left="0" w:right="0" w:firstLine="0"/>
        <w:jc w:val="left"/>
      </w:pPr>
      <w:r>
        <w:t xml:space="preserve"> </w:t>
      </w:r>
    </w:p>
    <w:p w:rsidR="004167E9" w:rsidRDefault="00F03D19">
      <w:pPr>
        <w:ind w:left="-5" w:right="0"/>
      </w:pPr>
      <w:r>
        <w:rPr>
          <w:b/>
        </w:rPr>
        <w:t>MERITO EJECUTIVO:</w:t>
      </w:r>
      <w: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4167E9" w:rsidRDefault="00F03D19">
      <w:pPr>
        <w:spacing w:after="0" w:line="259" w:lineRule="auto"/>
        <w:ind w:left="0" w:right="0" w:firstLine="0"/>
        <w:jc w:val="left"/>
      </w:pPr>
      <w:r>
        <w:rPr>
          <w:rFonts w:ascii="Calibri" w:eastAsia="Calibri" w:hAnsi="Calibri" w:cs="Calibri"/>
        </w:rPr>
        <w:t xml:space="preserve"> </w:t>
      </w:r>
    </w:p>
    <w:p w:rsidR="004167E9" w:rsidRDefault="00F03D19">
      <w:pPr>
        <w:ind w:left="-5" w:right="0"/>
      </w:pPr>
      <w:r>
        <w:rPr>
          <w:b/>
        </w:rPr>
        <w:t xml:space="preserve">MULTAS: </w:t>
      </w:r>
      <w:r>
        <w:t>En el evento que</w:t>
      </w:r>
      <w:r>
        <w:rPr>
          <w:b/>
        </w:rPr>
        <w:t xml:space="preserve"> </w:t>
      </w:r>
      <w:r>
        <w:t>EL CONTRATISTA, una vez perfeccionado el presente contrato, incumpla con las obligaciones y/o plazos pactados en el presente contrato, por causas imputables a él mismo y que no estén relacionadas con fuerza mayor o caso fortuito, reconocerá al CONTRATANTE</w:t>
      </w:r>
      <w:r>
        <w:rPr>
          <w:b/>
        </w:rPr>
        <w:t xml:space="preserve"> </w:t>
      </w:r>
      <w:r>
        <w:t>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Las multas no serán reintegrables aún en el supuesto que EL CONTRATISTA</w:t>
      </w:r>
      <w:r>
        <w:rPr>
          <w:b/>
        </w:rPr>
        <w:t xml:space="preserve"> </w:t>
      </w:r>
      <w:r>
        <w:t xml:space="preserve">de posterior cumplimiento a la obligación incumplida.  LAS PARTES acuerdan que para garantizar el debido proceso en la imposición de las multas se surtirá el siguiente procedimiento:  </w:t>
      </w:r>
    </w:p>
    <w:p w:rsidR="004167E9" w:rsidRDefault="00F03D19">
      <w:pPr>
        <w:numPr>
          <w:ilvl w:val="0"/>
          <w:numId w:val="11"/>
        </w:numPr>
        <w:ind w:right="0"/>
      </w:pPr>
      <w:r>
        <w:t>Cuando EL CONTRATANTE tenga conocimiento por el supervisor del contrato del incumplimiento de cualquier obligación a cargo del CONTRATISTA</w:t>
      </w:r>
      <w:r>
        <w:rPr>
          <w:b/>
        </w:rPr>
        <w:t>,</w:t>
      </w:r>
      <w: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4167E9" w:rsidRDefault="00F03D19">
      <w:pPr>
        <w:numPr>
          <w:ilvl w:val="0"/>
          <w:numId w:val="11"/>
        </w:numPr>
        <w:ind w:right="0"/>
      </w:pPr>
      <w:r>
        <w:t xml:space="preserve">Una vez recibida la información EL CONTRATISTA deberá dar cumplimiento a lo señalado en el oficio al tiempo de presentar los argumentos y soportes correspondientes sobre las medidas que adoptó o adoptará para tal fin.  </w:t>
      </w:r>
    </w:p>
    <w:p w:rsidR="004167E9" w:rsidRDefault="00F03D19">
      <w:pPr>
        <w:numPr>
          <w:ilvl w:val="0"/>
          <w:numId w:val="11"/>
        </w:numPr>
        <w:ind w:right="0"/>
      </w:pPr>
      <w:r>
        <w:t xml:space="preserve">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 </w:t>
      </w:r>
    </w:p>
    <w:p w:rsidR="004167E9" w:rsidRDefault="00F03D19">
      <w:pPr>
        <w:spacing w:after="179" w:line="259" w:lineRule="auto"/>
        <w:ind w:left="0" w:right="0" w:firstLine="0"/>
        <w:jc w:val="left"/>
      </w:pPr>
      <w:r>
        <w:rPr>
          <w:b/>
        </w:rPr>
        <w:t xml:space="preserve"> </w:t>
      </w:r>
    </w:p>
    <w:p w:rsidR="004167E9" w:rsidRDefault="00F03D19">
      <w:pPr>
        <w:spacing w:after="192"/>
        <w:ind w:left="-5" w:right="0"/>
      </w:pPr>
      <w:r>
        <w:rPr>
          <w:b/>
        </w:rPr>
        <w:t xml:space="preserve">PENAL PECUNIARIA: </w:t>
      </w:r>
      <w:r>
        <w:t>En caso de incumplimiento total de las obligaciones que surjan del presente contrato por  parte del</w:t>
      </w:r>
      <w:r>
        <w:rPr>
          <w:b/>
        </w:rPr>
        <w:t xml:space="preserve"> </w:t>
      </w:r>
      <w:r>
        <w:t>CONTRATISTA, podrá EL CONTRATANTE, como pago parcial pero no definitivo de los perjuicios causados, imponerle a aquel una penalidad pecuniaria equivalente al veinte por ciento (20%) del valor del presente contrato, la cual podrá compensarse por EL CONTRATANTE</w:t>
      </w:r>
      <w:r>
        <w:rPr>
          <w:b/>
        </w:rPr>
        <w:t>,</w:t>
      </w:r>
      <w:r>
        <w:t xml:space="preserve"> con las sumas adeudadas al CONTRATISTA</w:t>
      </w:r>
      <w:r>
        <w:rPr>
          <w:b/>
        </w:rPr>
        <w:t xml:space="preserve"> </w:t>
      </w:r>
      <w:r>
        <w:t xml:space="preserve">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cláusula constituirá una obligación clara, expresa y exigible. Lo anterior, sin perjuicio de que se </w:t>
      </w:r>
      <w:r>
        <w:lastRenderedPageBreak/>
        <w:t>hagan efectivas las multas causadas a cargo de EL CONTRATISTA</w:t>
      </w:r>
      <w:r>
        <w:rPr>
          <w:b/>
        </w:rPr>
        <w:t xml:space="preserve"> </w:t>
      </w:r>
      <w:r>
        <w:t xml:space="preserve">durante la ejecución de este Contrato y se ejecuten las garantías por los perjuicios causados al CONTRATANTE por encima del valor de la pena o por la falta de pago de la misma.  </w:t>
      </w:r>
    </w:p>
    <w:p w:rsidR="004167E9" w:rsidRDefault="00F03D19">
      <w:pPr>
        <w:ind w:left="-5" w:right="0"/>
      </w:pPr>
      <w:r>
        <w:t xml:space="preserve">LAS PARTES acuerdan como requisito previo para su procedencia, se deberá surtir el mismo procedimiento señalado en el parágrafo primero de la cláusula séptima del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 xml:space="preserve">ACUERDO TOTAL Y ORDEN DE PREVALENCIA EN LA INTERPRETACIÓN: </w:t>
      </w:r>
      <w:r>
        <w:t xml:space="preserve">Lo previsto en este contrato sustituye y deja sin efecto otros acuerdos y entendimientos previos entre las Partes, bien sean orales o escritos, relativos al objeto del presente Contrato. En caso de alguna contradicción o discrepancia entre el presente Contrato y los documentos que hacen parte integral del mismo, las estipulaciones de este Contrato prevalecerán. </w:t>
      </w:r>
    </w:p>
    <w:p w:rsidR="004167E9" w:rsidRDefault="00F03D19">
      <w:pPr>
        <w:spacing w:after="0" w:line="259" w:lineRule="auto"/>
        <w:ind w:left="0" w:right="0" w:firstLine="0"/>
        <w:jc w:val="left"/>
      </w:pPr>
      <w:r>
        <w:t xml:space="preserve"> </w:t>
      </w:r>
    </w:p>
    <w:p w:rsidR="004167E9" w:rsidRDefault="00F03D19">
      <w:pPr>
        <w:ind w:left="-5" w:right="0"/>
      </w:pPr>
      <w:r>
        <w:rPr>
          <w:b/>
        </w:rPr>
        <w:t>LEGISLACIÓN APLICABLE Y DOMICILIO CONTRACTUAL</w:t>
      </w:r>
      <w:r>
        <w:t xml:space="preserve">: Serán aplicables al presente contrato, la legislación de la República de Colombia. Las partes contratantes declaran que para todos los efectos legales, judiciales y extrajudiciales que se deriven del presente contrato, fijan como domicilio contractual la ciudad de Cartagena, D. T. y C.    </w:t>
      </w:r>
    </w:p>
    <w:p w:rsidR="004167E9" w:rsidRDefault="00F03D19">
      <w:pPr>
        <w:spacing w:after="0" w:line="259" w:lineRule="auto"/>
        <w:ind w:left="0" w:right="0" w:firstLine="0"/>
        <w:jc w:val="left"/>
      </w:pPr>
      <w:r>
        <w:t xml:space="preserve"> </w:t>
      </w:r>
    </w:p>
    <w:p w:rsidR="004167E9" w:rsidRDefault="00F03D19">
      <w:pPr>
        <w:ind w:left="-5" w:right="0"/>
      </w:pPr>
      <w:r>
        <w:rPr>
          <w:b/>
        </w:rPr>
        <w:t>ARREGLO DIRECTO</w:t>
      </w:r>
      <w:r>
        <w:t xml:space="preserve">: 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transcurridos 30 días a la invitación que una de las partes haga a la otra para iniciar el arreglo directo u otro Mecanismo Alternativo de Solución de Conflictos, no se presentare interés en iniciar dicha etapa, ésta se entenderá agotada, entonces la controversia se someterá a la jurisdicción competente.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 xml:space="preserve">ACUERDO TOTAL Y ORDEN DE PREVALENCIA EN LA INTERPRETACIÓN. </w:t>
      </w:r>
      <w:r>
        <w:t xml:space="preserve">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 </w:t>
      </w:r>
    </w:p>
    <w:p w:rsidR="004167E9" w:rsidRDefault="00F03D19">
      <w:pPr>
        <w:spacing w:after="0" w:line="259" w:lineRule="auto"/>
        <w:ind w:left="0" w:right="0" w:firstLine="0"/>
        <w:jc w:val="left"/>
      </w:pPr>
      <w:r>
        <w:t xml:space="preserve"> </w:t>
      </w:r>
    </w:p>
    <w:p w:rsidR="004167E9" w:rsidRDefault="00F03D19">
      <w:pPr>
        <w:ind w:left="-5" w:right="0"/>
      </w:pPr>
      <w:r>
        <w:rPr>
          <w:b/>
        </w:rPr>
        <w:t>VALIDEZ Y PERFECCIONAMIENTO:</w:t>
      </w:r>
      <w:r>
        <w:t xml:space="preserve"> El presente contrato se perfecciona con la firma del mismo por LAS PARTES, no obstante, su ejecución estará sujeta a la constitución de las garantías por parte del CONTRATISTA y su aprobación por parte del Departamento de Contratos del CONTRATANTE</w:t>
      </w:r>
      <w:r>
        <w:rPr>
          <w:b/>
        </w:rPr>
        <w:t xml:space="preserve">. </w:t>
      </w:r>
    </w:p>
    <w:p w:rsidR="004167E9" w:rsidRDefault="00F03D19">
      <w:pPr>
        <w:spacing w:after="0" w:line="259" w:lineRule="auto"/>
        <w:ind w:left="0" w:right="0" w:firstLine="0"/>
        <w:jc w:val="left"/>
      </w:pPr>
      <w:r>
        <w:t xml:space="preserve"> </w:t>
      </w:r>
    </w:p>
    <w:sectPr w:rsidR="004167E9">
      <w:headerReference w:type="even" r:id="rId8"/>
      <w:headerReference w:type="default" r:id="rId9"/>
      <w:footerReference w:type="even" r:id="rId10"/>
      <w:footerReference w:type="default" r:id="rId11"/>
      <w:headerReference w:type="first" r:id="rId12"/>
      <w:footerReference w:type="first" r:id="rId13"/>
      <w:pgSz w:w="12240" w:h="15840"/>
      <w:pgMar w:top="1422" w:right="1690" w:bottom="1466" w:left="1702" w:header="720" w:footer="7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F9D" w:rsidRDefault="005D5F9D">
      <w:pPr>
        <w:spacing w:after="0" w:line="240" w:lineRule="auto"/>
      </w:pPr>
      <w:r>
        <w:separator/>
      </w:r>
    </w:p>
  </w:endnote>
  <w:endnote w:type="continuationSeparator" w:id="0">
    <w:p w:rsidR="005D5F9D" w:rsidRDefault="005D5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7E9" w:rsidRPr="0054332C" w:rsidRDefault="00F03D19">
    <w:pPr>
      <w:spacing w:after="0" w:line="238" w:lineRule="auto"/>
      <w:ind w:left="0" w:right="7" w:firstLine="0"/>
      <w:jc w:val="right"/>
    </w:pPr>
    <w:r w:rsidRPr="0054332C">
      <w:rPr>
        <w:rFonts w:eastAsia="Calibri"/>
        <w:sz w:val="16"/>
      </w:rPr>
      <w:t xml:space="preserve">Página </w:t>
    </w:r>
    <w:r w:rsidRPr="0054332C">
      <w:fldChar w:fldCharType="begin"/>
    </w:r>
    <w:r w:rsidRPr="0054332C">
      <w:instrText xml:space="preserve"> PAGE   \* MERGEFORMAT </w:instrText>
    </w:r>
    <w:r w:rsidRPr="0054332C">
      <w:fldChar w:fldCharType="separate"/>
    </w:r>
    <w:r w:rsidR="0032306B" w:rsidRPr="0032306B">
      <w:rPr>
        <w:rFonts w:eastAsia="Calibri"/>
        <w:b/>
        <w:noProof/>
        <w:sz w:val="16"/>
      </w:rPr>
      <w:t>11</w:t>
    </w:r>
    <w:r w:rsidRPr="0054332C">
      <w:rPr>
        <w:rFonts w:eastAsia="Calibri"/>
        <w:b/>
        <w:sz w:val="16"/>
      </w:rPr>
      <w:fldChar w:fldCharType="end"/>
    </w:r>
    <w:r w:rsidRPr="0054332C">
      <w:rPr>
        <w:rFonts w:eastAsia="Calibri"/>
        <w:sz w:val="16"/>
      </w:rPr>
      <w:t xml:space="preserve"> de </w:t>
    </w:r>
    <w:r w:rsidR="006C5017" w:rsidRPr="0054332C">
      <w:rPr>
        <w:rFonts w:eastAsia="Calibri"/>
        <w:b/>
        <w:noProof/>
        <w:sz w:val="16"/>
      </w:rPr>
      <w:fldChar w:fldCharType="begin"/>
    </w:r>
    <w:r w:rsidR="006C5017" w:rsidRPr="0054332C">
      <w:rPr>
        <w:rFonts w:eastAsia="Calibri"/>
        <w:b/>
        <w:noProof/>
        <w:sz w:val="16"/>
      </w:rPr>
      <w:instrText xml:space="preserve"> NUMPAGES   \* MERGEFORMAT </w:instrText>
    </w:r>
    <w:r w:rsidR="006C5017" w:rsidRPr="0054332C">
      <w:rPr>
        <w:rFonts w:eastAsia="Calibri"/>
        <w:b/>
        <w:noProof/>
        <w:sz w:val="16"/>
      </w:rPr>
      <w:fldChar w:fldCharType="separate"/>
    </w:r>
    <w:r w:rsidR="0032306B">
      <w:rPr>
        <w:rFonts w:eastAsia="Calibri"/>
        <w:b/>
        <w:noProof/>
        <w:sz w:val="16"/>
      </w:rPr>
      <w:t>12</w:t>
    </w:r>
    <w:r w:rsidR="006C5017" w:rsidRPr="0054332C">
      <w:rPr>
        <w:rFonts w:eastAsia="Calibri"/>
        <w:b/>
        <w:noProof/>
        <w:sz w:val="16"/>
      </w:rPr>
      <w:fldChar w:fldCharType="end"/>
    </w:r>
    <w:r w:rsidRPr="0054332C">
      <w:rPr>
        <w:rFonts w:eastAsia="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F9D" w:rsidRDefault="005D5F9D">
      <w:pPr>
        <w:spacing w:after="0" w:line="240" w:lineRule="auto"/>
      </w:pPr>
      <w:r>
        <w:separator/>
      </w:r>
    </w:p>
  </w:footnote>
  <w:footnote w:type="continuationSeparator" w:id="0">
    <w:p w:rsidR="005D5F9D" w:rsidRDefault="005D5F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32C" w:rsidRDefault="0054332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32C" w:rsidRDefault="0054332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32C" w:rsidRDefault="0054332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6FA7"/>
    <w:multiLevelType w:val="hybridMultilevel"/>
    <w:tmpl w:val="5EDEC758"/>
    <w:lvl w:ilvl="0" w:tplc="EF2644F4">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9766C41C">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118809AC">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6F186CD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7705BB2">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366AEC2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1344466">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11E25BC">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9EA6430">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C7E742C"/>
    <w:multiLevelType w:val="hybridMultilevel"/>
    <w:tmpl w:val="FAF883E0"/>
    <w:lvl w:ilvl="0" w:tplc="9C226950">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36C670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0922FE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546A4F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470437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24852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4DC9398">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5B81D6E">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4D309BA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C825315"/>
    <w:multiLevelType w:val="hybridMultilevel"/>
    <w:tmpl w:val="03088730"/>
    <w:lvl w:ilvl="0" w:tplc="A9A46CB6">
      <w:start w:val="2"/>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3BAFE4C">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6EB200B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CA0D58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1AE25E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F96DF5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CD0124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32A80D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621AEF6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2C795037"/>
    <w:multiLevelType w:val="hybridMultilevel"/>
    <w:tmpl w:val="0D3C0180"/>
    <w:lvl w:ilvl="0" w:tplc="F820A4B4">
      <w:start w:val="1"/>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FE300C0A">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E8C0AA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56C1D3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EEC28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1F62610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678E0C7A">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FA320BA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B4B2A6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33340B39"/>
    <w:multiLevelType w:val="hybridMultilevel"/>
    <w:tmpl w:val="8D706B20"/>
    <w:lvl w:ilvl="0" w:tplc="1C8A5D1C">
      <w:start w:val="1"/>
      <w:numFmt w:val="lowerLetter"/>
      <w:lvlText w:val="%1."/>
      <w:lvlJc w:val="left"/>
      <w:pPr>
        <w:ind w:left="2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A920D6A">
      <w:start w:val="1"/>
      <w:numFmt w:val="lowerLetter"/>
      <w:lvlText w:val="%2."/>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D890C762">
      <w:start w:val="1"/>
      <w:numFmt w:val="lowerRoman"/>
      <w:lvlText w:val="%3"/>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2BC277E">
      <w:start w:val="1"/>
      <w:numFmt w:val="decimal"/>
      <w:lvlText w:val="%4"/>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57CE400">
      <w:start w:val="1"/>
      <w:numFmt w:val="lowerLetter"/>
      <w:lvlText w:val="%5"/>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995A9CEA">
      <w:start w:val="1"/>
      <w:numFmt w:val="lowerRoman"/>
      <w:lvlText w:val="%6"/>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5A8AC1BE">
      <w:start w:val="1"/>
      <w:numFmt w:val="decimal"/>
      <w:lvlText w:val="%7"/>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A0A9CF0">
      <w:start w:val="1"/>
      <w:numFmt w:val="lowerLetter"/>
      <w:lvlText w:val="%8"/>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1FBA8B70">
      <w:start w:val="1"/>
      <w:numFmt w:val="lowerRoman"/>
      <w:lvlText w:val="%9"/>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5B5E7D8A"/>
    <w:multiLevelType w:val="hybridMultilevel"/>
    <w:tmpl w:val="DED8BB4E"/>
    <w:lvl w:ilvl="0" w:tplc="4B78AAC6">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018EF45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81A89B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508124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05624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B85088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832EEBA6">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9C88EB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3E6B0FA">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5BE05A9C"/>
    <w:multiLevelType w:val="hybridMultilevel"/>
    <w:tmpl w:val="C90C862A"/>
    <w:lvl w:ilvl="0" w:tplc="7DF0BEC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C12DA9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93A00FD4">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B598FCD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FB47A6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5F0BD3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EFFE839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4BDA6BEA">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5F36FA7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66187E6F"/>
    <w:multiLevelType w:val="hybridMultilevel"/>
    <w:tmpl w:val="71CE4816"/>
    <w:lvl w:ilvl="0" w:tplc="FBE63B96">
      <w:start w:val="1"/>
      <w:numFmt w:val="lowerLetter"/>
      <w:lvlText w:val="%1)"/>
      <w:lvlJc w:val="left"/>
      <w:pPr>
        <w:ind w:left="32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5B46318">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2690DA9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920C4DC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3A1CD20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F7F89D66">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772E470">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E78025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32CB78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717C0123"/>
    <w:multiLevelType w:val="hybridMultilevel"/>
    <w:tmpl w:val="A27E5E0A"/>
    <w:lvl w:ilvl="0" w:tplc="34864BF0">
      <w:start w:val="1"/>
      <w:numFmt w:val="lowerLetter"/>
      <w:lvlText w:val="%1."/>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422F362">
      <w:start w:val="1"/>
      <w:numFmt w:val="lowerLetter"/>
      <w:lvlText w:val="%2"/>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B16C920">
      <w:start w:val="1"/>
      <w:numFmt w:val="lowerRoman"/>
      <w:lvlText w:val="%3"/>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52F03B0A">
      <w:start w:val="1"/>
      <w:numFmt w:val="decimal"/>
      <w:lvlText w:val="%4"/>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B609B02">
      <w:start w:val="1"/>
      <w:numFmt w:val="lowerLetter"/>
      <w:lvlText w:val="%5"/>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802FC46">
      <w:start w:val="1"/>
      <w:numFmt w:val="lowerRoman"/>
      <w:lvlText w:val="%6"/>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9B06D070">
      <w:start w:val="1"/>
      <w:numFmt w:val="decimal"/>
      <w:lvlText w:val="%7"/>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8167932">
      <w:start w:val="1"/>
      <w:numFmt w:val="lowerLetter"/>
      <w:lvlText w:val="%8"/>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6E4910A">
      <w:start w:val="1"/>
      <w:numFmt w:val="lowerRoman"/>
      <w:lvlText w:val="%9"/>
      <w:lvlJc w:val="left"/>
      <w:pPr>
        <w:ind w:left="64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75447076"/>
    <w:multiLevelType w:val="hybridMultilevel"/>
    <w:tmpl w:val="393E6D84"/>
    <w:lvl w:ilvl="0" w:tplc="EC763458">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44ACED4">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BD84C2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2E2065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A7270F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D3642EE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BF9EA96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31680AC">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EAAB408">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77D45B8C"/>
    <w:multiLevelType w:val="hybridMultilevel"/>
    <w:tmpl w:val="C8608502"/>
    <w:lvl w:ilvl="0" w:tplc="0854BB7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EBE75A0">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FCFABDC2">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E2AA46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56ABB2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6A8A9B8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F4A312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1C4514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43E5AC2">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num w:numId="1">
    <w:abstractNumId w:val="5"/>
  </w:num>
  <w:num w:numId="2">
    <w:abstractNumId w:val="0"/>
  </w:num>
  <w:num w:numId="3">
    <w:abstractNumId w:val="1"/>
  </w:num>
  <w:num w:numId="4">
    <w:abstractNumId w:val="8"/>
  </w:num>
  <w:num w:numId="5">
    <w:abstractNumId w:val="6"/>
  </w:num>
  <w:num w:numId="6">
    <w:abstractNumId w:val="4"/>
  </w:num>
  <w:num w:numId="7">
    <w:abstractNumId w:val="7"/>
  </w:num>
  <w:num w:numId="8">
    <w:abstractNumId w:val="10"/>
  </w:num>
  <w:num w:numId="9">
    <w:abstractNumId w:val="3"/>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7E9"/>
    <w:rsid w:val="00014441"/>
    <w:rsid w:val="001813C4"/>
    <w:rsid w:val="0032306B"/>
    <w:rsid w:val="003923FC"/>
    <w:rsid w:val="004079F2"/>
    <w:rsid w:val="004167E9"/>
    <w:rsid w:val="004F5126"/>
    <w:rsid w:val="0054332C"/>
    <w:rsid w:val="005D5F9D"/>
    <w:rsid w:val="0065221B"/>
    <w:rsid w:val="006C5017"/>
    <w:rsid w:val="009D1B10"/>
    <w:rsid w:val="00B32540"/>
    <w:rsid w:val="00E12CF2"/>
    <w:rsid w:val="00F03D19"/>
    <w:rsid w:val="00F152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92ED26-5862-49B4-B173-D8786D8E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8" w:lineRule="auto"/>
      <w:ind w:left="10" w:right="4" w:hanging="10"/>
      <w:jc w:val="both"/>
    </w:pPr>
    <w:rPr>
      <w:rFonts w:ascii="Arial" w:eastAsia="Arial" w:hAnsi="Arial" w:cs="Arial"/>
      <w:color w:val="000000"/>
      <w:sz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152A0"/>
    <w:pPr>
      <w:overflowPunct w:val="0"/>
      <w:autoSpaceDE w:val="0"/>
      <w:autoSpaceDN w:val="0"/>
      <w:adjustRightInd w:val="0"/>
      <w:spacing w:after="0" w:line="240" w:lineRule="auto"/>
      <w:ind w:left="0" w:right="0" w:firstLine="0"/>
      <w:textAlignment w:val="baseline"/>
    </w:pPr>
    <w:rPr>
      <w:rFonts w:ascii="Century Schoolbook" w:eastAsia="Times New Roman" w:hAnsi="Century Schoolbook"/>
      <w:bCs/>
      <w:color w:val="auto"/>
      <w:sz w:val="28"/>
      <w:szCs w:val="20"/>
      <w:u w:val="single"/>
      <w:lang w:val="es-ES_tradnl" w:eastAsia="es-ES"/>
    </w:rPr>
  </w:style>
  <w:style w:type="character" w:customStyle="1" w:styleId="Textoindependiente2Car">
    <w:name w:val="Texto independiente 2 Car"/>
    <w:basedOn w:val="Fuentedeprrafopredeter"/>
    <w:link w:val="Textoindependiente2"/>
    <w:rsid w:val="00F152A0"/>
    <w:rPr>
      <w:rFonts w:ascii="Century Schoolbook" w:eastAsia="Times New Roman" w:hAnsi="Century Schoolbook" w:cs="Arial"/>
      <w:bCs/>
      <w:sz w:val="28"/>
      <w:szCs w:val="20"/>
      <w:u w:val="single"/>
      <w:lang w:val="es-ES_tradnl" w:eastAsia="es-ES"/>
    </w:rPr>
  </w:style>
  <w:style w:type="character" w:styleId="Hipervnculo">
    <w:name w:val="Hyperlink"/>
    <w:uiPriority w:val="99"/>
    <w:rsid w:val="00F152A0"/>
    <w:rPr>
      <w:color w:val="0000FF"/>
      <w:u w:val="single"/>
    </w:rPr>
  </w:style>
  <w:style w:type="paragraph" w:styleId="Encabezado">
    <w:name w:val="header"/>
    <w:basedOn w:val="Normal"/>
    <w:link w:val="EncabezadoCar"/>
    <w:uiPriority w:val="99"/>
    <w:unhideWhenUsed/>
    <w:rsid w:val="005433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4332C"/>
    <w:rPr>
      <w:rFonts w:ascii="Arial" w:eastAsia="Arial" w:hAnsi="Arial" w:cs="Arial"/>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65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on.com/colombi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12</Pages>
  <Words>6058</Words>
  <Characters>33319</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Yexenia Mendez Calderon</dc:creator>
  <cp:keywords/>
  <cp:lastModifiedBy>MA1 Sergio Daniel Medina Rojas</cp:lastModifiedBy>
  <cp:revision>9</cp:revision>
  <cp:lastPrinted>2019-02-27T20:18:00Z</cp:lastPrinted>
  <dcterms:created xsi:type="dcterms:W3CDTF">2019-02-27T20:18:00Z</dcterms:created>
  <dcterms:modified xsi:type="dcterms:W3CDTF">2019-07-05T18:22:00Z</dcterms:modified>
</cp:coreProperties>
</file>